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05F79" w14:textId="7055954A" w:rsidR="00C9450D" w:rsidRPr="00BD7A9A" w:rsidRDefault="00C9450D" w:rsidP="00BD7A9A">
      <w:pPr>
        <w:jc w:val="center"/>
        <w:rPr>
          <w:b/>
          <w:bCs/>
          <w:noProof/>
          <w:sz w:val="32"/>
          <w:szCs w:val="32"/>
        </w:rPr>
      </w:pPr>
      <w:r w:rsidRPr="00C9450D">
        <w:rPr>
          <w:b/>
          <w:bCs/>
          <w:noProof/>
          <w:sz w:val="32"/>
          <w:szCs w:val="32"/>
        </w:rPr>
        <w:t>BULLETIN MUNICIPAL 2023</w:t>
      </w:r>
    </w:p>
    <w:p w14:paraId="38802DEC" w14:textId="49F11267" w:rsidR="00C9450D" w:rsidRDefault="00D15CB4" w:rsidP="00C9450D">
      <w:pPr>
        <w:jc w:val="center"/>
      </w:pPr>
      <w:r>
        <w:rPr>
          <w:noProof/>
        </w:rPr>
        <w:drawing>
          <wp:inline distT="0" distB="0" distL="0" distR="0" wp14:anchorId="5B482A28" wp14:editId="3349E281">
            <wp:extent cx="4248150" cy="4513936"/>
            <wp:effectExtent l="0" t="0" r="0" b="1270"/>
            <wp:docPr id="1971438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70658" cy="4537852"/>
                    </a:xfrm>
                    <a:prstGeom prst="rect">
                      <a:avLst/>
                    </a:prstGeom>
                    <a:noFill/>
                    <a:ln>
                      <a:noFill/>
                    </a:ln>
                  </pic:spPr>
                </pic:pic>
              </a:graphicData>
            </a:graphic>
          </wp:inline>
        </w:drawing>
      </w:r>
    </w:p>
    <w:p w14:paraId="13D3BE0F" w14:textId="77777777" w:rsidR="00C9450D" w:rsidRDefault="00C9450D" w:rsidP="00C9450D"/>
    <w:p w14:paraId="1E1ECEF0" w14:textId="05819605" w:rsidR="00BD7A9A" w:rsidRDefault="00BD7A9A" w:rsidP="002E6543">
      <w:pPr>
        <w:jc w:val="both"/>
      </w:pPr>
      <w:r>
        <w:t>En cette fin d’année 2023, l’ensemble du personnel, le Conseil municipal et moi-même venons vous souhaiter de bonnes fêtes. A l’aube de la nouvelle année, nous vous adressons nos meilleurs vœux de santé et de bonheur à partager avec tous ceux qui vous sont chers.</w:t>
      </w:r>
    </w:p>
    <w:p w14:paraId="56615DBA" w14:textId="6EBD2E1C" w:rsidR="00BD7A9A" w:rsidRDefault="00BD7A9A" w:rsidP="002E6543">
      <w:pPr>
        <w:jc w:val="both"/>
      </w:pPr>
      <w:r>
        <w:t xml:space="preserve">Nous vivons des moments difficiles à travers les guerres, </w:t>
      </w:r>
      <w:r w:rsidR="00E96473">
        <w:t xml:space="preserve">l’intolérance, les évènements climatiques extrêmes et les défis environnementaux </w:t>
      </w:r>
      <w:r>
        <w:t>qui secouent une partie du monde ou proche de chez nous.</w:t>
      </w:r>
    </w:p>
    <w:p w14:paraId="7E6F8001" w14:textId="2633E54D" w:rsidR="00BD7A9A" w:rsidRDefault="00BD7A9A" w:rsidP="002E6543">
      <w:pPr>
        <w:jc w:val="both"/>
      </w:pPr>
      <w:r>
        <w:t>Sachons profiter de notre quiétude et de nos beaux paysages qui apaisent nos esprits.</w:t>
      </w:r>
    </w:p>
    <w:p w14:paraId="513DC4AC" w14:textId="5275F352" w:rsidR="002E6543" w:rsidRDefault="002E6543" w:rsidP="002E6543">
      <w:pPr>
        <w:jc w:val="both"/>
      </w:pPr>
      <w:r>
        <w:t>Voici dans ce bulletin, les réalisations faites au cours de l’année 2023 et les projets à réaliser pour 2024. Comme vous le voyez, tous les projets 2023 n’ont pas pu aboutir du fait que les budgets ne sont pas extensibles. Les aides financières du département</w:t>
      </w:r>
      <w:r w:rsidR="00CE560F">
        <w:t>,</w:t>
      </w:r>
      <w:r>
        <w:t xml:space="preserve"> de la région, de l’Etat et l’Europe sont de plus en plus limitées et difficiles à mobiliser. Cependant la Communauté de Communes Aubrac Lots Causses Tarn et le Département ont fait un gros effort pour l’aménagement du secteur de la Violle.</w:t>
      </w:r>
    </w:p>
    <w:p w14:paraId="395929FA" w14:textId="59B346F9" w:rsidR="002E6543" w:rsidRDefault="002E6543" w:rsidP="002E6543">
      <w:pPr>
        <w:jc w:val="both"/>
      </w:pPr>
      <w:r>
        <w:t>Je tiens à remercier et à encourager</w:t>
      </w:r>
      <w:r w:rsidR="00E96473">
        <w:t xml:space="preserve"> tous</w:t>
      </w:r>
      <w:r>
        <w:t xml:space="preserve"> les acteurs de la vie sociale, les associations, les bénévoles qui </w:t>
      </w:r>
      <w:r w:rsidR="00E96473">
        <w:t>qui s’investissent pour dynamiser notre collectivité</w:t>
      </w:r>
      <w:r>
        <w:t>. Ils font vivre avec énergie et enthousiasme</w:t>
      </w:r>
      <w:r w:rsidR="00E96473">
        <w:t xml:space="preserve"> notre</w:t>
      </w:r>
      <w:r>
        <w:t xml:space="preserve"> village.</w:t>
      </w:r>
      <w:r w:rsidR="00E96473">
        <w:t xml:space="preserve"> Merci à vous tous</w:t>
      </w:r>
    </w:p>
    <w:p w14:paraId="575EAEA6" w14:textId="5C9DCD46" w:rsidR="002E6543" w:rsidRDefault="002E6543" w:rsidP="00C9450D">
      <w:r>
        <w:t>Je vous souhaite une bonne lecture et au plaisir de vous rencontrer.</w:t>
      </w:r>
    </w:p>
    <w:p w14:paraId="792BE48A" w14:textId="77777777" w:rsidR="002E6543" w:rsidRDefault="002E6543" w:rsidP="00C9450D"/>
    <w:p w14:paraId="1E66BE3C" w14:textId="63AEB9C5" w:rsidR="002E6543" w:rsidRPr="002E6543" w:rsidRDefault="002E6543" w:rsidP="002E6543">
      <w:pPr>
        <w:jc w:val="right"/>
        <w:rPr>
          <w:b/>
          <w:bCs/>
        </w:rPr>
      </w:pPr>
      <w:r w:rsidRPr="002E6543">
        <w:rPr>
          <w:b/>
          <w:bCs/>
        </w:rPr>
        <w:t>Yves RODIER</w:t>
      </w:r>
    </w:p>
    <w:p w14:paraId="11D4C084" w14:textId="4DB6B2E5" w:rsidR="00DE72DD" w:rsidRPr="00E96473" w:rsidRDefault="002E6543" w:rsidP="00E96473">
      <w:pPr>
        <w:jc w:val="right"/>
        <w:rPr>
          <w:b/>
          <w:bCs/>
        </w:rPr>
      </w:pPr>
      <w:r w:rsidRPr="002E6543">
        <w:rPr>
          <w:b/>
          <w:bCs/>
        </w:rPr>
        <w:t>Maire</w:t>
      </w:r>
    </w:p>
    <w:p w14:paraId="2E093D06" w14:textId="2E7E107F" w:rsidR="002E6543" w:rsidRPr="00CF078C" w:rsidRDefault="002E6543" w:rsidP="00CF078C">
      <w:pPr>
        <w:jc w:val="center"/>
        <w:rPr>
          <w:b/>
          <w:bCs/>
          <w:sz w:val="28"/>
          <w:szCs w:val="28"/>
        </w:rPr>
      </w:pPr>
      <w:r w:rsidRPr="002E6543">
        <w:rPr>
          <w:b/>
          <w:bCs/>
          <w:sz w:val="28"/>
          <w:szCs w:val="28"/>
        </w:rPr>
        <w:t>Meilleurs vœux pour 2024</w:t>
      </w:r>
    </w:p>
    <w:p w14:paraId="434D1A32" w14:textId="5B6020BC" w:rsidR="00C9450D" w:rsidRDefault="00C9450D" w:rsidP="00C9450D">
      <w:r w:rsidRPr="00B24947">
        <w:rPr>
          <w:b/>
          <w:bCs/>
          <w:u w:val="single"/>
        </w:rPr>
        <w:lastRenderedPageBreak/>
        <w:t>LA VIOLLE</w:t>
      </w:r>
      <w:r>
        <w:t> : travaux enfouissement des réseaux secs</w:t>
      </w:r>
      <w:r w:rsidR="00B24947">
        <w:t xml:space="preserve"> et chaussée</w:t>
      </w:r>
    </w:p>
    <w:p w14:paraId="3B4C8D9D" w14:textId="76C6C9C9" w:rsidR="00C9450D" w:rsidRDefault="00C9450D" w:rsidP="00C9450D">
      <w:r>
        <w:rPr>
          <w:noProof/>
        </w:rPr>
        <w:drawing>
          <wp:inline distT="0" distB="0" distL="0" distR="0" wp14:anchorId="657C96F8" wp14:editId="64ABA3CC">
            <wp:extent cx="2628824" cy="2590165"/>
            <wp:effectExtent l="0" t="0" r="635" b="635"/>
            <wp:docPr id="10884737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6305" cy="2656654"/>
                    </a:xfrm>
                    <a:prstGeom prst="rect">
                      <a:avLst/>
                    </a:prstGeom>
                    <a:noFill/>
                    <a:ln>
                      <a:noFill/>
                    </a:ln>
                  </pic:spPr>
                </pic:pic>
              </a:graphicData>
            </a:graphic>
          </wp:inline>
        </w:drawing>
      </w:r>
      <w:r>
        <w:tab/>
      </w:r>
      <w:r>
        <w:tab/>
      </w:r>
      <w:r>
        <w:tab/>
      </w:r>
      <w:r>
        <w:rPr>
          <w:noProof/>
        </w:rPr>
        <w:drawing>
          <wp:inline distT="0" distB="0" distL="0" distR="0" wp14:anchorId="5CE5F4F6" wp14:editId="0355D381">
            <wp:extent cx="2152650" cy="2679700"/>
            <wp:effectExtent l="0" t="0" r="0" b="6350"/>
            <wp:docPr id="18854723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7578" cy="2685834"/>
                    </a:xfrm>
                    <a:prstGeom prst="rect">
                      <a:avLst/>
                    </a:prstGeom>
                    <a:noFill/>
                    <a:ln>
                      <a:noFill/>
                    </a:ln>
                  </pic:spPr>
                </pic:pic>
              </a:graphicData>
            </a:graphic>
          </wp:inline>
        </w:drawing>
      </w:r>
    </w:p>
    <w:p w14:paraId="410B9BBD" w14:textId="77304D35" w:rsidR="00C9450D" w:rsidRPr="00681554" w:rsidRDefault="00EA36CC" w:rsidP="00C9450D">
      <w:pPr>
        <w:rPr>
          <w:b/>
          <w:bCs/>
        </w:rPr>
      </w:pPr>
      <w:r w:rsidRPr="00681554">
        <w:rPr>
          <w:b/>
          <w:bCs/>
        </w:rPr>
        <w:tab/>
      </w:r>
      <w:r w:rsidRPr="00681554">
        <w:rPr>
          <w:b/>
          <w:bCs/>
        </w:rPr>
        <w:tab/>
        <w:t>AVANT</w:t>
      </w:r>
      <w:r w:rsidRPr="00681554">
        <w:rPr>
          <w:b/>
          <w:bCs/>
        </w:rPr>
        <w:tab/>
      </w:r>
      <w:r w:rsidRPr="00681554">
        <w:rPr>
          <w:b/>
          <w:bCs/>
        </w:rPr>
        <w:tab/>
      </w:r>
      <w:r w:rsidRPr="00681554">
        <w:rPr>
          <w:b/>
          <w:bCs/>
        </w:rPr>
        <w:tab/>
      </w:r>
      <w:r w:rsidRPr="00681554">
        <w:rPr>
          <w:b/>
          <w:bCs/>
        </w:rPr>
        <w:tab/>
      </w:r>
      <w:r w:rsidRPr="00681554">
        <w:rPr>
          <w:b/>
          <w:bCs/>
        </w:rPr>
        <w:tab/>
      </w:r>
      <w:r w:rsidRPr="00681554">
        <w:rPr>
          <w:b/>
          <w:bCs/>
        </w:rPr>
        <w:tab/>
      </w:r>
      <w:r w:rsidRPr="00681554">
        <w:rPr>
          <w:b/>
          <w:bCs/>
        </w:rPr>
        <w:tab/>
      </w:r>
      <w:r w:rsidRPr="00681554">
        <w:rPr>
          <w:b/>
          <w:bCs/>
        </w:rPr>
        <w:tab/>
        <w:t>APRES</w:t>
      </w:r>
    </w:p>
    <w:p w14:paraId="6A40644C" w14:textId="5BEE49FE" w:rsidR="00EA36CC" w:rsidRDefault="00EA36CC" w:rsidP="00C9450D">
      <w:r>
        <w:t>Coût total : 73 163 € TTC</w:t>
      </w:r>
    </w:p>
    <w:p w14:paraId="610F7696" w14:textId="07E6D299" w:rsidR="00EA36CC" w:rsidRDefault="00EA36CC" w:rsidP="00C9450D">
      <w:r>
        <w:t>Total subventions : 56 957 € TTC</w:t>
      </w:r>
      <w:r w:rsidR="00B24947">
        <w:t xml:space="preserve"> </w:t>
      </w:r>
      <w:r w:rsidR="00CF078C">
        <w:t>soit</w:t>
      </w:r>
      <w:r w:rsidR="00B24947">
        <w:t xml:space="preserve"> 78%</w:t>
      </w:r>
      <w:r w:rsidR="00CF078C">
        <w:t xml:space="preserve"> </w:t>
      </w:r>
    </w:p>
    <w:p w14:paraId="1C625C0C" w14:textId="4C45E79B" w:rsidR="00EA36CC" w:rsidRDefault="00EA36CC" w:rsidP="00C9450D">
      <w:r>
        <w:t>Coût communal :16 206 € TTC</w:t>
      </w:r>
      <w:r w:rsidR="00B24947">
        <w:t xml:space="preserve"> </w:t>
      </w:r>
      <w:r w:rsidR="00CF078C">
        <w:t>soit</w:t>
      </w:r>
      <w:r w:rsidR="00B24947">
        <w:t xml:space="preserve"> 22%</w:t>
      </w:r>
    </w:p>
    <w:p w14:paraId="2CA2C223" w14:textId="758E85D4" w:rsidR="00B24947" w:rsidRDefault="00B24947" w:rsidP="00CF078C">
      <w:pPr>
        <w:jc w:val="both"/>
      </w:pPr>
      <w:r>
        <w:t>L’enrobé de la chaussée des VC 54 et 56 et la remise aux normes des eaux pluviales ont été pris intégralement en charge par la Communauté de Communes Aubrac Lot Causses Tarn.</w:t>
      </w:r>
    </w:p>
    <w:p w14:paraId="6C58D7B4" w14:textId="77777777" w:rsidR="00D351E8" w:rsidRDefault="00D351E8" w:rsidP="00C9450D"/>
    <w:p w14:paraId="27FFDEF5" w14:textId="317E98D1" w:rsidR="00B24947" w:rsidRDefault="00D351E8" w:rsidP="00C9450D">
      <w:r>
        <w:rPr>
          <w:noProof/>
        </w:rPr>
        <mc:AlternateContent>
          <mc:Choice Requires="wps">
            <w:drawing>
              <wp:anchor distT="0" distB="0" distL="114300" distR="114300" simplePos="0" relativeHeight="251659264" behindDoc="0" locked="0" layoutInCell="1" allowOverlap="1" wp14:anchorId="234E7E36" wp14:editId="114C68E5">
                <wp:simplePos x="0" y="0"/>
                <wp:positionH relativeFrom="margin">
                  <wp:posOffset>3223259</wp:posOffset>
                </wp:positionH>
                <wp:positionV relativeFrom="paragraph">
                  <wp:posOffset>8255</wp:posOffset>
                </wp:positionV>
                <wp:extent cx="3095625" cy="1533525"/>
                <wp:effectExtent l="0" t="0" r="28575" b="28575"/>
                <wp:wrapNone/>
                <wp:docPr id="78417901" name="Ellipse 5"/>
                <wp:cNvGraphicFramePr/>
                <a:graphic xmlns:a="http://schemas.openxmlformats.org/drawingml/2006/main">
                  <a:graphicData uri="http://schemas.microsoft.com/office/word/2010/wordprocessingShape">
                    <wps:wsp>
                      <wps:cNvSpPr/>
                      <wps:spPr>
                        <a:xfrm>
                          <a:off x="0" y="0"/>
                          <a:ext cx="3095625" cy="1533525"/>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B5E40A" w14:textId="6C974C45" w:rsidR="00D351E8" w:rsidRDefault="00D351E8" w:rsidP="00D351E8">
                            <w:pPr>
                              <w:jc w:val="center"/>
                              <w:rPr>
                                <w:color w:val="000000" w:themeColor="text1"/>
                              </w:rPr>
                            </w:pPr>
                            <w:r w:rsidRPr="00D351E8">
                              <w:rPr>
                                <w:color w:val="000000" w:themeColor="text1"/>
                              </w:rPr>
                              <w:t>L</w:t>
                            </w:r>
                            <w:r>
                              <w:rPr>
                                <w:color w:val="000000" w:themeColor="text1"/>
                              </w:rPr>
                              <w:t>e Conseil Départemental a pris en charge la totalité du revêtement de la chaussée sur la RD 56 et de l’aménagement du carrefour de la croix de la Violle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E7E36" id="Ellipse 5" o:spid="_x0000_s1026" style="position:absolute;margin-left:253.8pt;margin-top:.65pt;width:243.75pt;height:120.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" fillcolor="white [3212]" strokecolor="#09101d [484]" strokeweight="1pt">
                <v:stroke joinstyle="miter"/>
                <v:textbox>
                  <w:txbxContent>
                    <w:p w14:paraId="49B5E40A" w14:textId="6C974C45" w:rsidR="00D351E8" w:rsidRDefault="00D351E8" w:rsidP="00D351E8">
                      <w:pPr>
                        <w:jc w:val="center"/>
                        <w:rPr>
                          <w:color w:val="000000" w:themeColor="text1"/>
                        </w:rPr>
                      </w:pPr>
                      <w:r w:rsidRPr="00D351E8">
                        <w:rPr>
                          <w:color w:val="000000" w:themeColor="text1"/>
                        </w:rPr>
                        <w:t>L</w:t>
                      </w:r>
                      <w:r>
                        <w:rPr>
                          <w:color w:val="000000" w:themeColor="text1"/>
                        </w:rPr>
                        <w:t>e Conseil Départemental a pris en charge la totalité du revêtement de la chaussée sur la RD 56 et de l’aménagement du carrefour de la croix de la Violle</w:t>
                      </w:r>
                    </w:p>
                  </w:txbxContent>
                </v:textbox>
                <w10:wrap anchorx="margin"/>
              </v:oval>
            </w:pict>
          </mc:Fallback>
        </mc:AlternateContent>
      </w:r>
      <w:r w:rsidR="00511ADC">
        <w:rPr>
          <w:noProof/>
        </w:rPr>
        <w:drawing>
          <wp:inline distT="0" distB="0" distL="0" distR="0" wp14:anchorId="09ACA8EC" wp14:editId="482F280E">
            <wp:extent cx="3110230" cy="1695450"/>
            <wp:effectExtent l="0" t="0" r="0" b="0"/>
            <wp:docPr id="25390807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460" cy="1703207"/>
                    </a:xfrm>
                    <a:prstGeom prst="rect">
                      <a:avLst/>
                    </a:prstGeom>
                    <a:noFill/>
                    <a:ln>
                      <a:noFill/>
                    </a:ln>
                  </pic:spPr>
                </pic:pic>
              </a:graphicData>
            </a:graphic>
          </wp:inline>
        </w:drawing>
      </w:r>
    </w:p>
    <w:p w14:paraId="040935D2" w14:textId="77777777" w:rsidR="00922AC6" w:rsidRDefault="00922AC6" w:rsidP="00C9450D"/>
    <w:p w14:paraId="03C83883" w14:textId="77777777" w:rsidR="00681554" w:rsidRPr="00F06DCF" w:rsidRDefault="00681554" w:rsidP="00681554">
      <w:pPr>
        <w:rPr>
          <w:b/>
          <w:bCs/>
          <w:u w:val="single"/>
        </w:rPr>
      </w:pPr>
      <w:r w:rsidRPr="00F06DCF">
        <w:rPr>
          <w:b/>
          <w:bCs/>
          <w:u w:val="single"/>
        </w:rPr>
        <w:t>VENTE DE BOIS :</w:t>
      </w:r>
    </w:p>
    <w:p w14:paraId="7D89FFB3" w14:textId="4EDC805E" w:rsidR="00922AC6" w:rsidRDefault="00681554" w:rsidP="00CF078C">
      <w:pPr>
        <w:jc w:val="both"/>
      </w:pPr>
      <w:r>
        <w:t xml:space="preserve">La SARL BUFFIERE a acquis une </w:t>
      </w:r>
      <w:r w:rsidR="00ED601E">
        <w:t>parcelle d’épicéa</w:t>
      </w:r>
      <w:r>
        <w:t xml:space="preserve"> </w:t>
      </w:r>
      <w:r w:rsidR="00ED601E">
        <w:t>(</w:t>
      </w:r>
      <w:r>
        <w:t>coupe sanitaire</w:t>
      </w:r>
      <w:r w:rsidR="00ED601E">
        <w:t>)</w:t>
      </w:r>
      <w:r>
        <w:t xml:space="preserve"> pour un montant de 80 555 €</w:t>
      </w:r>
    </w:p>
    <w:p w14:paraId="4D4EDF7B" w14:textId="77777777" w:rsidR="003651F1" w:rsidRPr="00F06DCF" w:rsidRDefault="003651F1" w:rsidP="003651F1">
      <w:pPr>
        <w:rPr>
          <w:b/>
          <w:bCs/>
          <w:u w:val="single"/>
        </w:rPr>
      </w:pPr>
      <w:r w:rsidRPr="00F06DCF">
        <w:rPr>
          <w:b/>
          <w:bCs/>
          <w:u w:val="single"/>
        </w:rPr>
        <w:t>DENEIGEMENT :</w:t>
      </w:r>
    </w:p>
    <w:p w14:paraId="65E0430E" w14:textId="2832589C" w:rsidR="003651F1" w:rsidRDefault="003651F1" w:rsidP="00CF078C">
      <w:pPr>
        <w:jc w:val="both"/>
      </w:pPr>
      <w:r>
        <w:t>Nous avons investi dans une interface pour éviter toute détérioration de la chaussée. De plus, le tracteur a été équipé de clous sur les 4 pneus</w:t>
      </w:r>
      <w:r w:rsidR="00CF078C">
        <w:t xml:space="preserve"> ainsi que l’acquisition d’une station de carburant pour un total de 4 000€</w:t>
      </w:r>
      <w:r>
        <w:t>.</w:t>
      </w:r>
    </w:p>
    <w:p w14:paraId="0C8C76E2" w14:textId="77777777" w:rsidR="003651F1" w:rsidRPr="00B24455" w:rsidRDefault="003651F1" w:rsidP="003651F1">
      <w:pPr>
        <w:rPr>
          <w:b/>
          <w:bCs/>
          <w:u w:val="single"/>
        </w:rPr>
      </w:pPr>
      <w:r w:rsidRPr="00B24455">
        <w:rPr>
          <w:b/>
          <w:bCs/>
          <w:u w:val="single"/>
        </w:rPr>
        <w:t>PYLONE :</w:t>
      </w:r>
    </w:p>
    <w:p w14:paraId="03B96517" w14:textId="77777777" w:rsidR="003651F1" w:rsidRDefault="003651F1" w:rsidP="00CF078C">
      <w:pPr>
        <w:jc w:val="both"/>
      </w:pPr>
      <w:r>
        <w:t>L’installation du pylône de téléphonie au Puech Anis rapporte à la commune 2 000€/an.</w:t>
      </w:r>
    </w:p>
    <w:p w14:paraId="7A67E48A" w14:textId="77777777" w:rsidR="003651F1" w:rsidRPr="00B24455" w:rsidRDefault="003651F1" w:rsidP="003651F1">
      <w:pPr>
        <w:rPr>
          <w:b/>
          <w:bCs/>
          <w:u w:val="single"/>
        </w:rPr>
      </w:pPr>
      <w:r w:rsidRPr="00B24455">
        <w:rPr>
          <w:b/>
          <w:bCs/>
          <w:u w:val="single"/>
        </w:rPr>
        <w:t>ENTRETIEN des CHEMINS :</w:t>
      </w:r>
    </w:p>
    <w:p w14:paraId="6823292B" w14:textId="77777777" w:rsidR="00D15CB4" w:rsidRDefault="003651F1" w:rsidP="00CF078C">
      <w:pPr>
        <w:jc w:val="both"/>
      </w:pPr>
      <w:r>
        <w:t>Comme chaque année le débroussaillage des chemins nécessite un investissement de 2 000€.</w:t>
      </w:r>
    </w:p>
    <w:p w14:paraId="5851BE0A" w14:textId="77777777" w:rsidR="006D44F5" w:rsidRDefault="006D44F5" w:rsidP="00C9450D">
      <w:pPr>
        <w:rPr>
          <w:b/>
          <w:bCs/>
          <w:u w:val="single"/>
        </w:rPr>
      </w:pPr>
    </w:p>
    <w:p w14:paraId="0FBB8C5D" w14:textId="03FBB8A5" w:rsidR="003F4276" w:rsidRPr="00D15CB4" w:rsidRDefault="003F4276" w:rsidP="00C9450D">
      <w:r w:rsidRPr="00F06DCF">
        <w:rPr>
          <w:b/>
          <w:bCs/>
          <w:u w:val="single"/>
        </w:rPr>
        <w:lastRenderedPageBreak/>
        <w:t>L’ANCIEN COUVENT :</w:t>
      </w:r>
    </w:p>
    <w:p w14:paraId="07A9651B" w14:textId="461A12FB" w:rsidR="00B24947" w:rsidRDefault="003F4276" w:rsidP="00C9450D">
      <w:r>
        <w:t>Suite à l’appel à projet, voici la synthèse de vos propositions</w:t>
      </w:r>
    </w:p>
    <w:tbl>
      <w:tblPr>
        <w:tblW w:w="7854" w:type="dxa"/>
        <w:jc w:val="center"/>
        <w:tblCellMar>
          <w:left w:w="70" w:type="dxa"/>
          <w:right w:w="70" w:type="dxa"/>
        </w:tblCellMar>
        <w:tblLook w:val="04A0" w:firstRow="1" w:lastRow="0" w:firstColumn="1" w:lastColumn="0" w:noHBand="0" w:noVBand="1"/>
      </w:tblPr>
      <w:tblGrid>
        <w:gridCol w:w="5303"/>
        <w:gridCol w:w="1417"/>
        <w:gridCol w:w="1134"/>
      </w:tblGrid>
      <w:tr w:rsidR="00922AC6" w:rsidRPr="003F4276" w14:paraId="4731F5A7" w14:textId="77777777" w:rsidTr="008F0493">
        <w:trPr>
          <w:trHeight w:val="85"/>
          <w:jc w:val="center"/>
        </w:trPr>
        <w:tc>
          <w:tcPr>
            <w:tcW w:w="530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D5C7DE9" w14:textId="77777777" w:rsidR="003F4276" w:rsidRPr="003F4276" w:rsidRDefault="003F4276" w:rsidP="003F4276">
            <w:pPr>
              <w:spacing w:after="0" w:line="240" w:lineRule="auto"/>
              <w:rPr>
                <w:rFonts w:ascii="Calibri" w:eastAsia="Times New Roman" w:hAnsi="Calibri" w:cs="Calibri"/>
                <w:b/>
                <w:bCs/>
                <w:color w:val="000000"/>
                <w:kern w:val="0"/>
                <w:sz w:val="24"/>
                <w:szCs w:val="24"/>
                <w:lang w:eastAsia="fr-FR"/>
                <w14:ligatures w14:val="none"/>
              </w:rPr>
            </w:pPr>
            <w:r w:rsidRPr="003F4276">
              <w:rPr>
                <w:rFonts w:ascii="Calibri" w:eastAsia="Times New Roman" w:hAnsi="Calibri" w:cs="Calibri"/>
                <w:b/>
                <w:bCs/>
                <w:color w:val="000000"/>
                <w:kern w:val="0"/>
                <w:sz w:val="24"/>
                <w:szCs w:val="24"/>
                <w:lang w:eastAsia="fr-FR"/>
                <w14:ligatures w14:val="none"/>
              </w:rPr>
              <w:t>PROJETS PROPOSES</w:t>
            </w:r>
          </w:p>
        </w:tc>
        <w:tc>
          <w:tcPr>
            <w:tcW w:w="1417" w:type="dxa"/>
            <w:tcBorders>
              <w:top w:val="single" w:sz="8" w:space="0" w:color="auto"/>
              <w:left w:val="nil"/>
              <w:bottom w:val="single" w:sz="4" w:space="0" w:color="auto"/>
              <w:right w:val="single" w:sz="8" w:space="0" w:color="auto"/>
            </w:tcBorders>
            <w:shd w:val="clear" w:color="auto" w:fill="auto"/>
            <w:noWrap/>
            <w:vAlign w:val="bottom"/>
            <w:hideMark/>
          </w:tcPr>
          <w:p w14:paraId="205727B7" w14:textId="77777777" w:rsidR="003F4276" w:rsidRPr="003F4276" w:rsidRDefault="003F4276" w:rsidP="003F4276">
            <w:pPr>
              <w:spacing w:after="0" w:line="240" w:lineRule="auto"/>
              <w:rPr>
                <w:rFonts w:ascii="Calibri" w:eastAsia="Times New Roman" w:hAnsi="Calibri" w:cs="Calibri"/>
                <w:b/>
                <w:bCs/>
                <w:color w:val="000000"/>
                <w:kern w:val="0"/>
                <w:sz w:val="24"/>
                <w:szCs w:val="24"/>
                <w:lang w:eastAsia="fr-FR"/>
                <w14:ligatures w14:val="none"/>
              </w:rPr>
            </w:pPr>
            <w:r w:rsidRPr="003F4276">
              <w:rPr>
                <w:rFonts w:ascii="Calibri" w:eastAsia="Times New Roman" w:hAnsi="Calibri" w:cs="Calibri"/>
                <w:b/>
                <w:bCs/>
                <w:color w:val="000000"/>
                <w:kern w:val="0"/>
                <w:sz w:val="24"/>
                <w:szCs w:val="24"/>
                <w:lang w:eastAsia="fr-FR"/>
                <w14:ligatures w14:val="none"/>
              </w:rPr>
              <w:t>NOMBRE</w:t>
            </w:r>
          </w:p>
        </w:tc>
        <w:tc>
          <w:tcPr>
            <w:tcW w:w="1134" w:type="dxa"/>
            <w:tcBorders>
              <w:top w:val="single" w:sz="8" w:space="0" w:color="auto"/>
              <w:left w:val="nil"/>
              <w:bottom w:val="single" w:sz="4" w:space="0" w:color="auto"/>
              <w:right w:val="single" w:sz="8" w:space="0" w:color="auto"/>
            </w:tcBorders>
            <w:shd w:val="clear" w:color="auto" w:fill="auto"/>
            <w:noWrap/>
            <w:vAlign w:val="bottom"/>
            <w:hideMark/>
          </w:tcPr>
          <w:p w14:paraId="4A9B69AD" w14:textId="77777777" w:rsidR="003F4276" w:rsidRPr="003F4276" w:rsidRDefault="003F4276" w:rsidP="003F4276">
            <w:pPr>
              <w:spacing w:after="0" w:line="240" w:lineRule="auto"/>
              <w:jc w:val="center"/>
              <w:rPr>
                <w:rFonts w:ascii="Calibri" w:eastAsia="Times New Roman" w:hAnsi="Calibri" w:cs="Calibri"/>
                <w:b/>
                <w:bCs/>
                <w:color w:val="000000"/>
                <w:kern w:val="0"/>
                <w:lang w:eastAsia="fr-FR"/>
                <w14:ligatures w14:val="none"/>
              </w:rPr>
            </w:pPr>
            <w:r w:rsidRPr="003F4276">
              <w:rPr>
                <w:rFonts w:ascii="Calibri" w:eastAsia="Times New Roman" w:hAnsi="Calibri" w:cs="Calibri"/>
                <w:b/>
                <w:bCs/>
                <w:color w:val="000000"/>
                <w:kern w:val="0"/>
                <w:lang w:eastAsia="fr-FR"/>
                <w14:ligatures w14:val="none"/>
              </w:rPr>
              <w:t>TOTAL</w:t>
            </w:r>
          </w:p>
        </w:tc>
      </w:tr>
      <w:tr w:rsidR="00922AC6" w:rsidRPr="003F4276" w14:paraId="15796D77" w14:textId="77777777" w:rsidTr="008F0493">
        <w:trPr>
          <w:trHeight w:val="88"/>
          <w:jc w:val="center"/>
        </w:trPr>
        <w:tc>
          <w:tcPr>
            <w:tcW w:w="5303" w:type="dxa"/>
            <w:tcBorders>
              <w:top w:val="nil"/>
              <w:left w:val="single" w:sz="8" w:space="0" w:color="auto"/>
              <w:bottom w:val="single" w:sz="4" w:space="0" w:color="auto"/>
              <w:right w:val="single" w:sz="4" w:space="0" w:color="auto"/>
            </w:tcBorders>
            <w:shd w:val="clear" w:color="auto" w:fill="auto"/>
            <w:noWrap/>
            <w:vAlign w:val="bottom"/>
            <w:hideMark/>
          </w:tcPr>
          <w:p w14:paraId="62A9DF68"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Maison de vacances</w:t>
            </w:r>
          </w:p>
        </w:tc>
        <w:tc>
          <w:tcPr>
            <w:tcW w:w="1417" w:type="dxa"/>
            <w:tcBorders>
              <w:top w:val="nil"/>
              <w:left w:val="nil"/>
              <w:bottom w:val="single" w:sz="4" w:space="0" w:color="auto"/>
              <w:right w:val="single" w:sz="8" w:space="0" w:color="auto"/>
            </w:tcBorders>
            <w:shd w:val="clear" w:color="auto" w:fill="auto"/>
            <w:noWrap/>
            <w:vAlign w:val="bottom"/>
            <w:hideMark/>
          </w:tcPr>
          <w:p w14:paraId="29EC8D85"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II</w:t>
            </w:r>
          </w:p>
        </w:tc>
        <w:tc>
          <w:tcPr>
            <w:tcW w:w="1134" w:type="dxa"/>
            <w:tcBorders>
              <w:top w:val="nil"/>
              <w:left w:val="nil"/>
              <w:bottom w:val="single" w:sz="4" w:space="0" w:color="auto"/>
              <w:right w:val="single" w:sz="8" w:space="0" w:color="auto"/>
            </w:tcBorders>
            <w:shd w:val="clear" w:color="auto" w:fill="auto"/>
            <w:noWrap/>
            <w:vAlign w:val="bottom"/>
            <w:hideMark/>
          </w:tcPr>
          <w:p w14:paraId="72FE0101" w14:textId="77777777" w:rsidR="003F4276" w:rsidRPr="003F4276" w:rsidRDefault="003F4276" w:rsidP="003F4276">
            <w:pPr>
              <w:spacing w:after="0" w:line="240" w:lineRule="auto"/>
              <w:jc w:val="center"/>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2</w:t>
            </w:r>
          </w:p>
        </w:tc>
      </w:tr>
      <w:tr w:rsidR="00922AC6" w:rsidRPr="003F4276" w14:paraId="3BC5A0F7" w14:textId="77777777" w:rsidTr="008F0493">
        <w:trPr>
          <w:trHeight w:val="88"/>
          <w:jc w:val="center"/>
        </w:trPr>
        <w:tc>
          <w:tcPr>
            <w:tcW w:w="5303" w:type="dxa"/>
            <w:tcBorders>
              <w:top w:val="nil"/>
              <w:left w:val="single" w:sz="8" w:space="0" w:color="auto"/>
              <w:bottom w:val="single" w:sz="4" w:space="0" w:color="auto"/>
              <w:right w:val="single" w:sz="4" w:space="0" w:color="auto"/>
            </w:tcBorders>
            <w:shd w:val="clear" w:color="auto" w:fill="auto"/>
            <w:noWrap/>
            <w:vAlign w:val="bottom"/>
            <w:hideMark/>
          </w:tcPr>
          <w:p w14:paraId="6E69297F"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Classe verte / colonie de vacances/location gîte</w:t>
            </w:r>
          </w:p>
        </w:tc>
        <w:tc>
          <w:tcPr>
            <w:tcW w:w="1417" w:type="dxa"/>
            <w:tcBorders>
              <w:top w:val="nil"/>
              <w:left w:val="nil"/>
              <w:bottom w:val="single" w:sz="4" w:space="0" w:color="auto"/>
              <w:right w:val="single" w:sz="8" w:space="0" w:color="auto"/>
            </w:tcBorders>
            <w:shd w:val="clear" w:color="auto" w:fill="auto"/>
            <w:noWrap/>
            <w:vAlign w:val="bottom"/>
            <w:hideMark/>
          </w:tcPr>
          <w:p w14:paraId="5369E0FA"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IIIIII</w:t>
            </w:r>
          </w:p>
        </w:tc>
        <w:tc>
          <w:tcPr>
            <w:tcW w:w="1134" w:type="dxa"/>
            <w:tcBorders>
              <w:top w:val="nil"/>
              <w:left w:val="nil"/>
              <w:bottom w:val="single" w:sz="4" w:space="0" w:color="auto"/>
              <w:right w:val="single" w:sz="8" w:space="0" w:color="auto"/>
            </w:tcBorders>
            <w:shd w:val="clear" w:color="auto" w:fill="auto"/>
            <w:noWrap/>
            <w:vAlign w:val="bottom"/>
            <w:hideMark/>
          </w:tcPr>
          <w:p w14:paraId="1FE8A9C5" w14:textId="77777777" w:rsidR="003F4276" w:rsidRPr="003F4276" w:rsidRDefault="003F4276" w:rsidP="003F4276">
            <w:pPr>
              <w:spacing w:after="0" w:line="240" w:lineRule="auto"/>
              <w:jc w:val="center"/>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6</w:t>
            </w:r>
          </w:p>
        </w:tc>
      </w:tr>
      <w:tr w:rsidR="00922AC6" w:rsidRPr="003F4276" w14:paraId="40A19212" w14:textId="77777777" w:rsidTr="008F0493">
        <w:trPr>
          <w:trHeight w:val="88"/>
          <w:jc w:val="center"/>
        </w:trPr>
        <w:tc>
          <w:tcPr>
            <w:tcW w:w="5303" w:type="dxa"/>
            <w:tcBorders>
              <w:top w:val="nil"/>
              <w:left w:val="single" w:sz="8" w:space="0" w:color="auto"/>
              <w:bottom w:val="single" w:sz="4" w:space="0" w:color="auto"/>
              <w:right w:val="single" w:sz="4" w:space="0" w:color="auto"/>
            </w:tcBorders>
            <w:shd w:val="clear" w:color="auto" w:fill="auto"/>
            <w:noWrap/>
            <w:vAlign w:val="bottom"/>
            <w:hideMark/>
          </w:tcPr>
          <w:p w14:paraId="27BCF8A0"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Multiservices/traiteur/vente de produits régionaux</w:t>
            </w:r>
          </w:p>
        </w:tc>
        <w:tc>
          <w:tcPr>
            <w:tcW w:w="1417" w:type="dxa"/>
            <w:tcBorders>
              <w:top w:val="nil"/>
              <w:left w:val="nil"/>
              <w:bottom w:val="single" w:sz="4" w:space="0" w:color="auto"/>
              <w:right w:val="single" w:sz="8" w:space="0" w:color="auto"/>
            </w:tcBorders>
            <w:shd w:val="clear" w:color="auto" w:fill="auto"/>
            <w:noWrap/>
            <w:vAlign w:val="bottom"/>
            <w:hideMark/>
          </w:tcPr>
          <w:p w14:paraId="179AE440"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IIIIIIIIIIIII</w:t>
            </w:r>
          </w:p>
        </w:tc>
        <w:tc>
          <w:tcPr>
            <w:tcW w:w="1134" w:type="dxa"/>
            <w:tcBorders>
              <w:top w:val="nil"/>
              <w:left w:val="nil"/>
              <w:bottom w:val="single" w:sz="4" w:space="0" w:color="auto"/>
              <w:right w:val="single" w:sz="8" w:space="0" w:color="auto"/>
            </w:tcBorders>
            <w:shd w:val="clear" w:color="auto" w:fill="auto"/>
            <w:noWrap/>
            <w:vAlign w:val="bottom"/>
            <w:hideMark/>
          </w:tcPr>
          <w:p w14:paraId="2C3321B9" w14:textId="77777777" w:rsidR="003F4276" w:rsidRPr="003F4276" w:rsidRDefault="003F4276" w:rsidP="003F4276">
            <w:pPr>
              <w:spacing w:after="0" w:line="240" w:lineRule="auto"/>
              <w:jc w:val="center"/>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13</w:t>
            </w:r>
          </w:p>
        </w:tc>
      </w:tr>
      <w:tr w:rsidR="00922AC6" w:rsidRPr="003F4276" w14:paraId="3FA67375" w14:textId="77777777" w:rsidTr="008F0493">
        <w:trPr>
          <w:trHeight w:val="88"/>
          <w:jc w:val="center"/>
        </w:trPr>
        <w:tc>
          <w:tcPr>
            <w:tcW w:w="5303" w:type="dxa"/>
            <w:tcBorders>
              <w:top w:val="nil"/>
              <w:left w:val="single" w:sz="8" w:space="0" w:color="auto"/>
              <w:bottom w:val="single" w:sz="4" w:space="0" w:color="auto"/>
              <w:right w:val="single" w:sz="4" w:space="0" w:color="auto"/>
            </w:tcBorders>
            <w:shd w:val="clear" w:color="auto" w:fill="auto"/>
            <w:noWrap/>
            <w:vAlign w:val="bottom"/>
            <w:hideMark/>
          </w:tcPr>
          <w:p w14:paraId="116D8A8B" w14:textId="11A3382B"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Point rencontre s</w:t>
            </w:r>
            <w:r>
              <w:rPr>
                <w:rFonts w:ascii="Calibri" w:eastAsia="Times New Roman" w:hAnsi="Calibri" w:cs="Calibri"/>
                <w:color w:val="000000"/>
                <w:kern w:val="0"/>
                <w:lang w:eastAsia="fr-FR"/>
                <w14:ligatures w14:val="none"/>
              </w:rPr>
              <w:t>é</w:t>
            </w:r>
            <w:r w:rsidRPr="003F4276">
              <w:rPr>
                <w:rFonts w:ascii="Calibri" w:eastAsia="Times New Roman" w:hAnsi="Calibri" w:cs="Calibri"/>
                <w:color w:val="000000"/>
                <w:kern w:val="0"/>
                <w:lang w:eastAsia="fr-FR"/>
                <w14:ligatures w14:val="none"/>
              </w:rPr>
              <w:t>n</w:t>
            </w:r>
            <w:r>
              <w:rPr>
                <w:rFonts w:ascii="Calibri" w:eastAsia="Times New Roman" w:hAnsi="Calibri" w:cs="Calibri"/>
                <w:color w:val="000000"/>
                <w:kern w:val="0"/>
                <w:lang w:eastAsia="fr-FR"/>
                <w14:ligatures w14:val="none"/>
              </w:rPr>
              <w:t>io</w:t>
            </w:r>
            <w:r w:rsidRPr="003F4276">
              <w:rPr>
                <w:rFonts w:ascii="Calibri" w:eastAsia="Times New Roman" w:hAnsi="Calibri" w:cs="Calibri"/>
                <w:color w:val="000000"/>
                <w:kern w:val="0"/>
                <w:lang w:eastAsia="fr-FR"/>
                <w14:ligatures w14:val="none"/>
              </w:rPr>
              <w:t>r</w:t>
            </w:r>
            <w:r>
              <w:rPr>
                <w:rFonts w:ascii="Calibri" w:eastAsia="Times New Roman" w:hAnsi="Calibri" w:cs="Calibri"/>
                <w:color w:val="000000"/>
                <w:kern w:val="0"/>
                <w:lang w:eastAsia="fr-FR"/>
                <w14:ligatures w14:val="none"/>
              </w:rPr>
              <w:t>s</w:t>
            </w:r>
            <w:r w:rsidRPr="003F4276">
              <w:rPr>
                <w:rFonts w:ascii="Calibri" w:eastAsia="Times New Roman" w:hAnsi="Calibri" w:cs="Calibri"/>
                <w:color w:val="000000"/>
                <w:kern w:val="0"/>
                <w:lang w:eastAsia="fr-FR"/>
                <w14:ligatures w14:val="none"/>
              </w:rPr>
              <w:t xml:space="preserve"> et accueil jeunes</w:t>
            </w:r>
          </w:p>
        </w:tc>
        <w:tc>
          <w:tcPr>
            <w:tcW w:w="1417" w:type="dxa"/>
            <w:tcBorders>
              <w:top w:val="nil"/>
              <w:left w:val="nil"/>
              <w:bottom w:val="single" w:sz="4" w:space="0" w:color="auto"/>
              <w:right w:val="single" w:sz="8" w:space="0" w:color="auto"/>
            </w:tcBorders>
            <w:shd w:val="clear" w:color="auto" w:fill="auto"/>
            <w:noWrap/>
            <w:vAlign w:val="bottom"/>
            <w:hideMark/>
          </w:tcPr>
          <w:p w14:paraId="3268AD58"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IIIIIII</w:t>
            </w:r>
          </w:p>
        </w:tc>
        <w:tc>
          <w:tcPr>
            <w:tcW w:w="1134" w:type="dxa"/>
            <w:tcBorders>
              <w:top w:val="nil"/>
              <w:left w:val="nil"/>
              <w:bottom w:val="single" w:sz="4" w:space="0" w:color="auto"/>
              <w:right w:val="single" w:sz="8" w:space="0" w:color="auto"/>
            </w:tcBorders>
            <w:shd w:val="clear" w:color="auto" w:fill="auto"/>
            <w:noWrap/>
            <w:vAlign w:val="bottom"/>
            <w:hideMark/>
          </w:tcPr>
          <w:p w14:paraId="74CEE14E" w14:textId="77777777" w:rsidR="003F4276" w:rsidRPr="003F4276" w:rsidRDefault="003F4276" w:rsidP="003F4276">
            <w:pPr>
              <w:spacing w:after="0" w:line="240" w:lineRule="auto"/>
              <w:jc w:val="center"/>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7</w:t>
            </w:r>
          </w:p>
        </w:tc>
      </w:tr>
      <w:tr w:rsidR="00922AC6" w:rsidRPr="003F4276" w14:paraId="05C718AA" w14:textId="77777777" w:rsidTr="008F0493">
        <w:trPr>
          <w:trHeight w:val="88"/>
          <w:jc w:val="center"/>
        </w:trPr>
        <w:tc>
          <w:tcPr>
            <w:tcW w:w="5303" w:type="dxa"/>
            <w:tcBorders>
              <w:top w:val="nil"/>
              <w:left w:val="single" w:sz="8" w:space="0" w:color="auto"/>
              <w:bottom w:val="single" w:sz="4" w:space="0" w:color="auto"/>
              <w:right w:val="single" w:sz="4" w:space="0" w:color="auto"/>
            </w:tcBorders>
            <w:shd w:val="clear" w:color="auto" w:fill="auto"/>
            <w:noWrap/>
            <w:vAlign w:val="bottom"/>
            <w:hideMark/>
          </w:tcPr>
          <w:p w14:paraId="6FA82EBC"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Garage agricole</w:t>
            </w:r>
          </w:p>
        </w:tc>
        <w:tc>
          <w:tcPr>
            <w:tcW w:w="1417" w:type="dxa"/>
            <w:tcBorders>
              <w:top w:val="nil"/>
              <w:left w:val="nil"/>
              <w:bottom w:val="single" w:sz="4" w:space="0" w:color="auto"/>
              <w:right w:val="single" w:sz="8" w:space="0" w:color="auto"/>
            </w:tcBorders>
            <w:shd w:val="clear" w:color="auto" w:fill="auto"/>
            <w:noWrap/>
            <w:vAlign w:val="bottom"/>
            <w:hideMark/>
          </w:tcPr>
          <w:p w14:paraId="2215DD55"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II</w:t>
            </w:r>
          </w:p>
        </w:tc>
        <w:tc>
          <w:tcPr>
            <w:tcW w:w="1134" w:type="dxa"/>
            <w:tcBorders>
              <w:top w:val="nil"/>
              <w:left w:val="nil"/>
              <w:bottom w:val="single" w:sz="4" w:space="0" w:color="auto"/>
              <w:right w:val="single" w:sz="8" w:space="0" w:color="auto"/>
            </w:tcBorders>
            <w:shd w:val="clear" w:color="auto" w:fill="auto"/>
            <w:noWrap/>
            <w:vAlign w:val="bottom"/>
            <w:hideMark/>
          </w:tcPr>
          <w:p w14:paraId="3BD8C33F" w14:textId="77777777" w:rsidR="003F4276" w:rsidRPr="003F4276" w:rsidRDefault="003F4276" w:rsidP="003F4276">
            <w:pPr>
              <w:spacing w:after="0" w:line="240" w:lineRule="auto"/>
              <w:jc w:val="center"/>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2</w:t>
            </w:r>
          </w:p>
        </w:tc>
      </w:tr>
      <w:tr w:rsidR="00922AC6" w:rsidRPr="003F4276" w14:paraId="58B2E1E6" w14:textId="77777777" w:rsidTr="008F0493">
        <w:trPr>
          <w:trHeight w:val="88"/>
          <w:jc w:val="center"/>
        </w:trPr>
        <w:tc>
          <w:tcPr>
            <w:tcW w:w="5303" w:type="dxa"/>
            <w:tcBorders>
              <w:top w:val="nil"/>
              <w:left w:val="single" w:sz="8" w:space="0" w:color="auto"/>
              <w:bottom w:val="single" w:sz="4" w:space="0" w:color="auto"/>
              <w:right w:val="single" w:sz="4" w:space="0" w:color="auto"/>
            </w:tcBorders>
            <w:shd w:val="clear" w:color="auto" w:fill="auto"/>
            <w:noWrap/>
            <w:vAlign w:val="bottom"/>
            <w:hideMark/>
          </w:tcPr>
          <w:p w14:paraId="4209DDE4"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Appartements à louer</w:t>
            </w:r>
          </w:p>
        </w:tc>
        <w:tc>
          <w:tcPr>
            <w:tcW w:w="1417" w:type="dxa"/>
            <w:tcBorders>
              <w:top w:val="nil"/>
              <w:left w:val="nil"/>
              <w:bottom w:val="single" w:sz="4" w:space="0" w:color="auto"/>
              <w:right w:val="single" w:sz="8" w:space="0" w:color="auto"/>
            </w:tcBorders>
            <w:shd w:val="clear" w:color="auto" w:fill="auto"/>
            <w:noWrap/>
            <w:vAlign w:val="bottom"/>
            <w:hideMark/>
          </w:tcPr>
          <w:p w14:paraId="0F924D25"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III</w:t>
            </w:r>
          </w:p>
        </w:tc>
        <w:tc>
          <w:tcPr>
            <w:tcW w:w="1134" w:type="dxa"/>
            <w:tcBorders>
              <w:top w:val="nil"/>
              <w:left w:val="nil"/>
              <w:bottom w:val="single" w:sz="4" w:space="0" w:color="auto"/>
              <w:right w:val="single" w:sz="8" w:space="0" w:color="auto"/>
            </w:tcBorders>
            <w:shd w:val="clear" w:color="auto" w:fill="auto"/>
            <w:noWrap/>
            <w:vAlign w:val="bottom"/>
            <w:hideMark/>
          </w:tcPr>
          <w:p w14:paraId="7AA64BB2" w14:textId="77777777" w:rsidR="003F4276" w:rsidRPr="003F4276" w:rsidRDefault="003F4276" w:rsidP="003F4276">
            <w:pPr>
              <w:spacing w:after="0" w:line="240" w:lineRule="auto"/>
              <w:jc w:val="center"/>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3</w:t>
            </w:r>
          </w:p>
        </w:tc>
      </w:tr>
      <w:tr w:rsidR="00922AC6" w:rsidRPr="003F4276" w14:paraId="5715ED45" w14:textId="77777777" w:rsidTr="008F0493">
        <w:trPr>
          <w:trHeight w:val="88"/>
          <w:jc w:val="center"/>
        </w:trPr>
        <w:tc>
          <w:tcPr>
            <w:tcW w:w="5303" w:type="dxa"/>
            <w:tcBorders>
              <w:top w:val="nil"/>
              <w:left w:val="single" w:sz="8" w:space="0" w:color="auto"/>
              <w:bottom w:val="single" w:sz="4" w:space="0" w:color="auto"/>
              <w:right w:val="single" w:sz="4" w:space="0" w:color="auto"/>
            </w:tcBorders>
            <w:shd w:val="clear" w:color="auto" w:fill="auto"/>
            <w:noWrap/>
            <w:vAlign w:val="bottom"/>
            <w:hideMark/>
          </w:tcPr>
          <w:p w14:paraId="619126AB"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Vente en dernier recours</w:t>
            </w:r>
          </w:p>
        </w:tc>
        <w:tc>
          <w:tcPr>
            <w:tcW w:w="1417" w:type="dxa"/>
            <w:tcBorders>
              <w:top w:val="nil"/>
              <w:left w:val="nil"/>
              <w:bottom w:val="single" w:sz="4" w:space="0" w:color="auto"/>
              <w:right w:val="single" w:sz="8" w:space="0" w:color="auto"/>
            </w:tcBorders>
            <w:shd w:val="clear" w:color="auto" w:fill="auto"/>
            <w:noWrap/>
            <w:vAlign w:val="bottom"/>
            <w:hideMark/>
          </w:tcPr>
          <w:p w14:paraId="18856077"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I</w:t>
            </w:r>
          </w:p>
        </w:tc>
        <w:tc>
          <w:tcPr>
            <w:tcW w:w="1134" w:type="dxa"/>
            <w:tcBorders>
              <w:top w:val="nil"/>
              <w:left w:val="nil"/>
              <w:bottom w:val="single" w:sz="4" w:space="0" w:color="auto"/>
              <w:right w:val="single" w:sz="8" w:space="0" w:color="auto"/>
            </w:tcBorders>
            <w:shd w:val="clear" w:color="auto" w:fill="auto"/>
            <w:noWrap/>
            <w:vAlign w:val="bottom"/>
            <w:hideMark/>
          </w:tcPr>
          <w:p w14:paraId="4FD26FC0" w14:textId="77777777" w:rsidR="003F4276" w:rsidRPr="003F4276" w:rsidRDefault="003F4276" w:rsidP="003F4276">
            <w:pPr>
              <w:spacing w:after="0" w:line="240" w:lineRule="auto"/>
              <w:jc w:val="center"/>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1</w:t>
            </w:r>
          </w:p>
        </w:tc>
      </w:tr>
      <w:tr w:rsidR="00922AC6" w:rsidRPr="003F4276" w14:paraId="7DA42184" w14:textId="77777777" w:rsidTr="008F0493">
        <w:trPr>
          <w:trHeight w:val="88"/>
          <w:jc w:val="center"/>
        </w:trPr>
        <w:tc>
          <w:tcPr>
            <w:tcW w:w="5303" w:type="dxa"/>
            <w:tcBorders>
              <w:top w:val="nil"/>
              <w:left w:val="single" w:sz="8" w:space="0" w:color="auto"/>
              <w:bottom w:val="single" w:sz="4" w:space="0" w:color="auto"/>
              <w:right w:val="single" w:sz="4" w:space="0" w:color="auto"/>
            </w:tcBorders>
            <w:shd w:val="clear" w:color="auto" w:fill="auto"/>
            <w:noWrap/>
            <w:vAlign w:val="bottom"/>
            <w:hideMark/>
          </w:tcPr>
          <w:p w14:paraId="7F3C45B5" w14:textId="6B524A9F"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Mairie/biblioth</w:t>
            </w:r>
            <w:r>
              <w:rPr>
                <w:rFonts w:ascii="Calibri" w:eastAsia="Times New Roman" w:hAnsi="Calibri" w:cs="Calibri"/>
                <w:color w:val="000000"/>
                <w:kern w:val="0"/>
                <w:lang w:eastAsia="fr-FR"/>
                <w14:ligatures w14:val="none"/>
              </w:rPr>
              <w:t>è</w:t>
            </w:r>
            <w:r w:rsidRPr="003F4276">
              <w:rPr>
                <w:rFonts w:ascii="Calibri" w:eastAsia="Times New Roman" w:hAnsi="Calibri" w:cs="Calibri"/>
                <w:color w:val="000000"/>
                <w:kern w:val="0"/>
                <w:lang w:eastAsia="fr-FR"/>
                <w14:ligatures w14:val="none"/>
              </w:rPr>
              <w:t>que/local à chasseur</w:t>
            </w:r>
          </w:p>
        </w:tc>
        <w:tc>
          <w:tcPr>
            <w:tcW w:w="1417" w:type="dxa"/>
            <w:tcBorders>
              <w:top w:val="nil"/>
              <w:left w:val="nil"/>
              <w:bottom w:val="single" w:sz="4" w:space="0" w:color="auto"/>
              <w:right w:val="single" w:sz="8" w:space="0" w:color="auto"/>
            </w:tcBorders>
            <w:shd w:val="clear" w:color="auto" w:fill="auto"/>
            <w:noWrap/>
            <w:vAlign w:val="bottom"/>
            <w:hideMark/>
          </w:tcPr>
          <w:p w14:paraId="464B2232"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I</w:t>
            </w:r>
          </w:p>
        </w:tc>
        <w:tc>
          <w:tcPr>
            <w:tcW w:w="1134" w:type="dxa"/>
            <w:tcBorders>
              <w:top w:val="nil"/>
              <w:left w:val="nil"/>
              <w:bottom w:val="single" w:sz="4" w:space="0" w:color="auto"/>
              <w:right w:val="single" w:sz="8" w:space="0" w:color="auto"/>
            </w:tcBorders>
            <w:shd w:val="clear" w:color="auto" w:fill="auto"/>
            <w:noWrap/>
            <w:vAlign w:val="bottom"/>
            <w:hideMark/>
          </w:tcPr>
          <w:p w14:paraId="4B6BB24D" w14:textId="77777777" w:rsidR="003F4276" w:rsidRPr="003F4276" w:rsidRDefault="003F4276" w:rsidP="003F4276">
            <w:pPr>
              <w:spacing w:after="0" w:line="240" w:lineRule="auto"/>
              <w:jc w:val="center"/>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1</w:t>
            </w:r>
          </w:p>
        </w:tc>
      </w:tr>
      <w:tr w:rsidR="00922AC6" w:rsidRPr="003F4276" w14:paraId="1455F173" w14:textId="77777777" w:rsidTr="008F0493">
        <w:trPr>
          <w:trHeight w:val="88"/>
          <w:jc w:val="center"/>
        </w:trPr>
        <w:tc>
          <w:tcPr>
            <w:tcW w:w="5303" w:type="dxa"/>
            <w:tcBorders>
              <w:top w:val="nil"/>
              <w:left w:val="single" w:sz="8" w:space="0" w:color="auto"/>
              <w:bottom w:val="single" w:sz="4" w:space="0" w:color="auto"/>
              <w:right w:val="single" w:sz="4" w:space="0" w:color="auto"/>
            </w:tcBorders>
            <w:shd w:val="clear" w:color="auto" w:fill="auto"/>
            <w:noWrap/>
            <w:vAlign w:val="bottom"/>
            <w:hideMark/>
          </w:tcPr>
          <w:p w14:paraId="1CA6B439"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Garder le bien / pas de vente</w:t>
            </w:r>
          </w:p>
        </w:tc>
        <w:tc>
          <w:tcPr>
            <w:tcW w:w="1417" w:type="dxa"/>
            <w:tcBorders>
              <w:top w:val="nil"/>
              <w:left w:val="nil"/>
              <w:bottom w:val="single" w:sz="4" w:space="0" w:color="auto"/>
              <w:right w:val="single" w:sz="8" w:space="0" w:color="auto"/>
            </w:tcBorders>
            <w:shd w:val="clear" w:color="auto" w:fill="auto"/>
            <w:noWrap/>
            <w:vAlign w:val="bottom"/>
            <w:hideMark/>
          </w:tcPr>
          <w:p w14:paraId="425CBE81"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I</w:t>
            </w:r>
          </w:p>
        </w:tc>
        <w:tc>
          <w:tcPr>
            <w:tcW w:w="1134" w:type="dxa"/>
            <w:tcBorders>
              <w:top w:val="nil"/>
              <w:left w:val="nil"/>
              <w:bottom w:val="single" w:sz="4" w:space="0" w:color="auto"/>
              <w:right w:val="single" w:sz="8" w:space="0" w:color="auto"/>
            </w:tcBorders>
            <w:shd w:val="clear" w:color="auto" w:fill="auto"/>
            <w:noWrap/>
            <w:vAlign w:val="bottom"/>
            <w:hideMark/>
          </w:tcPr>
          <w:p w14:paraId="7B0545DC" w14:textId="77777777" w:rsidR="003F4276" w:rsidRPr="003F4276" w:rsidRDefault="003F4276" w:rsidP="003F4276">
            <w:pPr>
              <w:spacing w:after="0" w:line="240" w:lineRule="auto"/>
              <w:jc w:val="center"/>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1</w:t>
            </w:r>
          </w:p>
        </w:tc>
      </w:tr>
      <w:tr w:rsidR="00922AC6" w:rsidRPr="003F4276" w14:paraId="6100196C" w14:textId="77777777" w:rsidTr="008F0493">
        <w:trPr>
          <w:trHeight w:val="88"/>
          <w:jc w:val="center"/>
        </w:trPr>
        <w:tc>
          <w:tcPr>
            <w:tcW w:w="5303" w:type="dxa"/>
            <w:tcBorders>
              <w:top w:val="nil"/>
              <w:left w:val="single" w:sz="8" w:space="0" w:color="auto"/>
              <w:bottom w:val="single" w:sz="4" w:space="0" w:color="auto"/>
              <w:right w:val="single" w:sz="4" w:space="0" w:color="auto"/>
            </w:tcBorders>
            <w:shd w:val="clear" w:color="auto" w:fill="auto"/>
            <w:noWrap/>
            <w:vAlign w:val="bottom"/>
            <w:hideMark/>
          </w:tcPr>
          <w:p w14:paraId="401C8B3D"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Inspirez-vous des idées/projets des autres communes</w:t>
            </w:r>
          </w:p>
        </w:tc>
        <w:tc>
          <w:tcPr>
            <w:tcW w:w="1417" w:type="dxa"/>
            <w:tcBorders>
              <w:top w:val="nil"/>
              <w:left w:val="nil"/>
              <w:bottom w:val="single" w:sz="4" w:space="0" w:color="auto"/>
              <w:right w:val="single" w:sz="8" w:space="0" w:color="auto"/>
            </w:tcBorders>
            <w:shd w:val="clear" w:color="auto" w:fill="auto"/>
            <w:noWrap/>
            <w:vAlign w:val="bottom"/>
            <w:hideMark/>
          </w:tcPr>
          <w:p w14:paraId="2216816C"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I</w:t>
            </w:r>
          </w:p>
        </w:tc>
        <w:tc>
          <w:tcPr>
            <w:tcW w:w="1134" w:type="dxa"/>
            <w:tcBorders>
              <w:top w:val="nil"/>
              <w:left w:val="nil"/>
              <w:bottom w:val="single" w:sz="4" w:space="0" w:color="auto"/>
              <w:right w:val="single" w:sz="8" w:space="0" w:color="auto"/>
            </w:tcBorders>
            <w:shd w:val="clear" w:color="auto" w:fill="auto"/>
            <w:noWrap/>
            <w:vAlign w:val="bottom"/>
            <w:hideMark/>
          </w:tcPr>
          <w:p w14:paraId="546FD30A" w14:textId="77777777" w:rsidR="003F4276" w:rsidRPr="003F4276" w:rsidRDefault="003F4276" w:rsidP="003F4276">
            <w:pPr>
              <w:spacing w:after="0" w:line="240" w:lineRule="auto"/>
              <w:jc w:val="center"/>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1</w:t>
            </w:r>
          </w:p>
        </w:tc>
      </w:tr>
      <w:tr w:rsidR="00922AC6" w:rsidRPr="003F4276" w14:paraId="145D865D" w14:textId="77777777" w:rsidTr="008F0493">
        <w:trPr>
          <w:trHeight w:val="88"/>
          <w:jc w:val="center"/>
        </w:trPr>
        <w:tc>
          <w:tcPr>
            <w:tcW w:w="5303" w:type="dxa"/>
            <w:tcBorders>
              <w:top w:val="nil"/>
              <w:left w:val="single" w:sz="8" w:space="0" w:color="auto"/>
              <w:bottom w:val="single" w:sz="4" w:space="0" w:color="auto"/>
              <w:right w:val="single" w:sz="4" w:space="0" w:color="auto"/>
            </w:tcBorders>
            <w:shd w:val="clear" w:color="auto" w:fill="auto"/>
            <w:noWrap/>
            <w:vAlign w:val="bottom"/>
            <w:hideMark/>
          </w:tcPr>
          <w:p w14:paraId="5BDC2890"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Bar restaurant (1 volontaire)</w:t>
            </w:r>
          </w:p>
        </w:tc>
        <w:tc>
          <w:tcPr>
            <w:tcW w:w="1417" w:type="dxa"/>
            <w:tcBorders>
              <w:top w:val="nil"/>
              <w:left w:val="nil"/>
              <w:bottom w:val="single" w:sz="4" w:space="0" w:color="auto"/>
              <w:right w:val="single" w:sz="8" w:space="0" w:color="auto"/>
            </w:tcBorders>
            <w:shd w:val="clear" w:color="auto" w:fill="auto"/>
            <w:noWrap/>
            <w:vAlign w:val="bottom"/>
            <w:hideMark/>
          </w:tcPr>
          <w:p w14:paraId="280CFE78"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IIIIIIIIIIIIII</w:t>
            </w:r>
          </w:p>
        </w:tc>
        <w:tc>
          <w:tcPr>
            <w:tcW w:w="1134" w:type="dxa"/>
            <w:tcBorders>
              <w:top w:val="nil"/>
              <w:left w:val="nil"/>
              <w:bottom w:val="single" w:sz="4" w:space="0" w:color="auto"/>
              <w:right w:val="single" w:sz="8" w:space="0" w:color="auto"/>
            </w:tcBorders>
            <w:shd w:val="clear" w:color="auto" w:fill="auto"/>
            <w:noWrap/>
            <w:vAlign w:val="bottom"/>
            <w:hideMark/>
          </w:tcPr>
          <w:p w14:paraId="158B197D" w14:textId="77777777" w:rsidR="003F4276" w:rsidRPr="003F4276" w:rsidRDefault="003F4276" w:rsidP="003F4276">
            <w:pPr>
              <w:spacing w:after="0" w:line="240" w:lineRule="auto"/>
              <w:jc w:val="center"/>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14</w:t>
            </w:r>
          </w:p>
        </w:tc>
      </w:tr>
      <w:tr w:rsidR="00922AC6" w:rsidRPr="003F4276" w14:paraId="71591332" w14:textId="77777777" w:rsidTr="008F0493">
        <w:trPr>
          <w:trHeight w:val="88"/>
          <w:jc w:val="center"/>
        </w:trPr>
        <w:tc>
          <w:tcPr>
            <w:tcW w:w="5303" w:type="dxa"/>
            <w:tcBorders>
              <w:top w:val="nil"/>
              <w:left w:val="single" w:sz="8" w:space="0" w:color="auto"/>
              <w:bottom w:val="single" w:sz="4" w:space="0" w:color="auto"/>
              <w:right w:val="single" w:sz="4" w:space="0" w:color="auto"/>
            </w:tcBorders>
            <w:shd w:val="clear" w:color="auto" w:fill="auto"/>
            <w:noWrap/>
            <w:vAlign w:val="bottom"/>
            <w:hideMark/>
          </w:tcPr>
          <w:p w14:paraId="62F848DE"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Résidence seniors</w:t>
            </w:r>
          </w:p>
        </w:tc>
        <w:tc>
          <w:tcPr>
            <w:tcW w:w="1417" w:type="dxa"/>
            <w:tcBorders>
              <w:top w:val="nil"/>
              <w:left w:val="nil"/>
              <w:bottom w:val="single" w:sz="4" w:space="0" w:color="auto"/>
              <w:right w:val="single" w:sz="8" w:space="0" w:color="auto"/>
            </w:tcBorders>
            <w:shd w:val="clear" w:color="auto" w:fill="auto"/>
            <w:noWrap/>
            <w:vAlign w:val="bottom"/>
            <w:hideMark/>
          </w:tcPr>
          <w:p w14:paraId="6A10577E"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I</w:t>
            </w:r>
          </w:p>
        </w:tc>
        <w:tc>
          <w:tcPr>
            <w:tcW w:w="1134" w:type="dxa"/>
            <w:tcBorders>
              <w:top w:val="nil"/>
              <w:left w:val="nil"/>
              <w:bottom w:val="single" w:sz="4" w:space="0" w:color="auto"/>
              <w:right w:val="single" w:sz="8" w:space="0" w:color="auto"/>
            </w:tcBorders>
            <w:shd w:val="clear" w:color="auto" w:fill="auto"/>
            <w:noWrap/>
            <w:vAlign w:val="bottom"/>
            <w:hideMark/>
          </w:tcPr>
          <w:p w14:paraId="0FF97DBA" w14:textId="77777777" w:rsidR="003F4276" w:rsidRPr="003F4276" w:rsidRDefault="003F4276" w:rsidP="003F4276">
            <w:pPr>
              <w:spacing w:after="0" w:line="240" w:lineRule="auto"/>
              <w:jc w:val="center"/>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1</w:t>
            </w:r>
          </w:p>
        </w:tc>
      </w:tr>
      <w:tr w:rsidR="00922AC6" w:rsidRPr="003F4276" w14:paraId="0D4D52DF" w14:textId="77777777" w:rsidTr="008F0493">
        <w:trPr>
          <w:trHeight w:val="88"/>
          <w:jc w:val="center"/>
        </w:trPr>
        <w:tc>
          <w:tcPr>
            <w:tcW w:w="5303" w:type="dxa"/>
            <w:tcBorders>
              <w:top w:val="nil"/>
              <w:left w:val="single" w:sz="8" w:space="0" w:color="auto"/>
              <w:bottom w:val="single" w:sz="4" w:space="0" w:color="auto"/>
              <w:right w:val="single" w:sz="4" w:space="0" w:color="auto"/>
            </w:tcBorders>
            <w:shd w:val="clear" w:color="auto" w:fill="auto"/>
            <w:noWrap/>
            <w:vAlign w:val="bottom"/>
            <w:hideMark/>
          </w:tcPr>
          <w:p w14:paraId="01426213"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Ecoles</w:t>
            </w:r>
          </w:p>
        </w:tc>
        <w:tc>
          <w:tcPr>
            <w:tcW w:w="1417" w:type="dxa"/>
            <w:tcBorders>
              <w:top w:val="nil"/>
              <w:left w:val="nil"/>
              <w:bottom w:val="single" w:sz="4" w:space="0" w:color="auto"/>
              <w:right w:val="single" w:sz="8" w:space="0" w:color="auto"/>
            </w:tcBorders>
            <w:shd w:val="clear" w:color="auto" w:fill="auto"/>
            <w:noWrap/>
            <w:vAlign w:val="bottom"/>
            <w:hideMark/>
          </w:tcPr>
          <w:p w14:paraId="6AB91E95"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IIIII</w:t>
            </w:r>
          </w:p>
        </w:tc>
        <w:tc>
          <w:tcPr>
            <w:tcW w:w="1134" w:type="dxa"/>
            <w:tcBorders>
              <w:top w:val="nil"/>
              <w:left w:val="nil"/>
              <w:bottom w:val="single" w:sz="4" w:space="0" w:color="auto"/>
              <w:right w:val="single" w:sz="8" w:space="0" w:color="auto"/>
            </w:tcBorders>
            <w:shd w:val="clear" w:color="auto" w:fill="auto"/>
            <w:noWrap/>
            <w:vAlign w:val="bottom"/>
            <w:hideMark/>
          </w:tcPr>
          <w:p w14:paraId="5AD7365C" w14:textId="77777777" w:rsidR="003F4276" w:rsidRPr="003F4276" w:rsidRDefault="003F4276" w:rsidP="003F4276">
            <w:pPr>
              <w:spacing w:after="0" w:line="240" w:lineRule="auto"/>
              <w:jc w:val="center"/>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5</w:t>
            </w:r>
          </w:p>
        </w:tc>
      </w:tr>
      <w:tr w:rsidR="00922AC6" w:rsidRPr="003F4276" w14:paraId="392E3F1D" w14:textId="77777777" w:rsidTr="008F0493">
        <w:trPr>
          <w:trHeight w:val="88"/>
          <w:jc w:val="center"/>
        </w:trPr>
        <w:tc>
          <w:tcPr>
            <w:tcW w:w="5303" w:type="dxa"/>
            <w:tcBorders>
              <w:top w:val="nil"/>
              <w:left w:val="single" w:sz="8" w:space="0" w:color="auto"/>
              <w:bottom w:val="nil"/>
              <w:right w:val="single" w:sz="4" w:space="0" w:color="auto"/>
            </w:tcBorders>
            <w:shd w:val="clear" w:color="auto" w:fill="auto"/>
            <w:noWrap/>
            <w:vAlign w:val="bottom"/>
            <w:hideMark/>
          </w:tcPr>
          <w:p w14:paraId="6A70FA9E"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Centrale EDF</w:t>
            </w:r>
          </w:p>
        </w:tc>
        <w:tc>
          <w:tcPr>
            <w:tcW w:w="1417" w:type="dxa"/>
            <w:tcBorders>
              <w:top w:val="nil"/>
              <w:left w:val="nil"/>
              <w:bottom w:val="nil"/>
              <w:right w:val="single" w:sz="8" w:space="0" w:color="auto"/>
            </w:tcBorders>
            <w:shd w:val="clear" w:color="auto" w:fill="auto"/>
            <w:noWrap/>
            <w:vAlign w:val="bottom"/>
            <w:hideMark/>
          </w:tcPr>
          <w:p w14:paraId="0B4B75CA"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I</w:t>
            </w:r>
          </w:p>
        </w:tc>
        <w:tc>
          <w:tcPr>
            <w:tcW w:w="1134" w:type="dxa"/>
            <w:tcBorders>
              <w:top w:val="nil"/>
              <w:left w:val="nil"/>
              <w:bottom w:val="nil"/>
              <w:right w:val="single" w:sz="8" w:space="0" w:color="auto"/>
            </w:tcBorders>
            <w:shd w:val="clear" w:color="auto" w:fill="auto"/>
            <w:noWrap/>
            <w:vAlign w:val="bottom"/>
            <w:hideMark/>
          </w:tcPr>
          <w:p w14:paraId="68F2798F" w14:textId="77777777" w:rsidR="003F4276" w:rsidRPr="003F4276" w:rsidRDefault="003F4276" w:rsidP="003F4276">
            <w:pPr>
              <w:spacing w:after="0" w:line="240" w:lineRule="auto"/>
              <w:jc w:val="center"/>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1</w:t>
            </w:r>
          </w:p>
        </w:tc>
      </w:tr>
      <w:tr w:rsidR="00922AC6" w:rsidRPr="003F4276" w14:paraId="25434A0D" w14:textId="77777777" w:rsidTr="008F0493">
        <w:trPr>
          <w:trHeight w:val="62"/>
          <w:jc w:val="center"/>
        </w:trPr>
        <w:tc>
          <w:tcPr>
            <w:tcW w:w="530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E37FF0C" w14:textId="41ECFA67" w:rsidR="003F4276" w:rsidRPr="003F4276" w:rsidRDefault="003F4276" w:rsidP="003651F1">
            <w:pPr>
              <w:spacing w:after="0" w:line="240" w:lineRule="auto"/>
              <w:rPr>
                <w:rFonts w:ascii="Calibri" w:eastAsia="Times New Roman" w:hAnsi="Calibri" w:cs="Calibri"/>
                <w:color w:val="000000"/>
                <w:kern w:val="0"/>
                <w:lang w:eastAsia="fr-FR"/>
                <w14:ligatures w14:val="none"/>
              </w:rPr>
            </w:pPr>
            <w:r>
              <w:rPr>
                <w:rFonts w:ascii="Calibri" w:eastAsia="Times New Roman" w:hAnsi="Calibri" w:cs="Calibri"/>
                <w:color w:val="000000"/>
                <w:kern w:val="0"/>
                <w:lang w:eastAsia="fr-FR"/>
                <w14:ligatures w14:val="none"/>
              </w:rPr>
              <w:t>F</w:t>
            </w:r>
            <w:r w:rsidRPr="003F4276">
              <w:rPr>
                <w:rFonts w:ascii="Calibri" w:eastAsia="Times New Roman" w:hAnsi="Calibri" w:cs="Calibri"/>
                <w:color w:val="000000"/>
                <w:kern w:val="0"/>
                <w:lang w:eastAsia="fr-FR"/>
                <w14:ligatures w14:val="none"/>
              </w:rPr>
              <w:t>inances ? D</w:t>
            </w:r>
            <w:r>
              <w:rPr>
                <w:rFonts w:ascii="Calibri" w:eastAsia="Times New Roman" w:hAnsi="Calibri" w:cs="Calibri"/>
                <w:color w:val="000000"/>
                <w:kern w:val="0"/>
                <w:lang w:eastAsia="fr-FR"/>
                <w14:ligatures w14:val="none"/>
              </w:rPr>
              <w:t>eman</w:t>
            </w:r>
            <w:r w:rsidRPr="003F4276">
              <w:rPr>
                <w:rFonts w:ascii="Calibri" w:eastAsia="Times New Roman" w:hAnsi="Calibri" w:cs="Calibri"/>
                <w:color w:val="000000"/>
                <w:kern w:val="0"/>
                <w:lang w:eastAsia="fr-FR"/>
                <w14:ligatures w14:val="none"/>
              </w:rPr>
              <w:t>de aides ?</w:t>
            </w:r>
          </w:p>
        </w:tc>
        <w:tc>
          <w:tcPr>
            <w:tcW w:w="1417" w:type="dxa"/>
            <w:tcBorders>
              <w:top w:val="single" w:sz="4" w:space="0" w:color="auto"/>
              <w:left w:val="nil"/>
              <w:bottom w:val="single" w:sz="8" w:space="0" w:color="auto"/>
              <w:right w:val="single" w:sz="8" w:space="0" w:color="auto"/>
            </w:tcBorders>
            <w:shd w:val="clear" w:color="auto" w:fill="auto"/>
            <w:noWrap/>
            <w:vAlign w:val="bottom"/>
            <w:hideMark/>
          </w:tcPr>
          <w:p w14:paraId="05403C17" w14:textId="77777777" w:rsidR="003F4276" w:rsidRPr="003F4276" w:rsidRDefault="003F4276" w:rsidP="003F4276">
            <w:pPr>
              <w:spacing w:after="0" w:line="240" w:lineRule="auto"/>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I</w:t>
            </w:r>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14:paraId="0C4DF1D6" w14:textId="77777777" w:rsidR="003F4276" w:rsidRPr="003F4276" w:rsidRDefault="003F4276" w:rsidP="003F4276">
            <w:pPr>
              <w:spacing w:after="0" w:line="240" w:lineRule="auto"/>
              <w:jc w:val="center"/>
              <w:rPr>
                <w:rFonts w:ascii="Calibri" w:eastAsia="Times New Roman" w:hAnsi="Calibri" w:cs="Calibri"/>
                <w:color w:val="000000"/>
                <w:kern w:val="0"/>
                <w:lang w:eastAsia="fr-FR"/>
                <w14:ligatures w14:val="none"/>
              </w:rPr>
            </w:pPr>
            <w:r w:rsidRPr="003F4276">
              <w:rPr>
                <w:rFonts w:ascii="Calibri" w:eastAsia="Times New Roman" w:hAnsi="Calibri" w:cs="Calibri"/>
                <w:color w:val="000000"/>
                <w:kern w:val="0"/>
                <w:lang w:eastAsia="fr-FR"/>
                <w14:ligatures w14:val="none"/>
              </w:rPr>
              <w:t>1</w:t>
            </w:r>
          </w:p>
        </w:tc>
      </w:tr>
    </w:tbl>
    <w:p w14:paraId="260E8236" w14:textId="220D37B4" w:rsidR="008F0493" w:rsidRPr="008F0493" w:rsidRDefault="008F0493" w:rsidP="00CF078C">
      <w:pPr>
        <w:jc w:val="both"/>
      </w:pPr>
      <w:r>
        <w:t xml:space="preserve">Nous travaillons en partenariat avec différents organismes pour trouver le meilleur financement. Nous vous informerons au fur et à mesure de l’avancée du projet…. </w:t>
      </w:r>
      <w:proofErr w:type="gramStart"/>
      <w:r>
        <w:t>à</w:t>
      </w:r>
      <w:proofErr w:type="gramEnd"/>
      <w:r>
        <w:t xml:space="preserve"> suivre</w:t>
      </w:r>
    </w:p>
    <w:p w14:paraId="539C5D7E" w14:textId="3735CD37" w:rsidR="00922AC6" w:rsidRPr="00922AC6" w:rsidRDefault="00922AC6" w:rsidP="002126E2">
      <w:pPr>
        <w:jc w:val="right"/>
        <w:rPr>
          <w:b/>
          <w:bCs/>
        </w:rPr>
      </w:pPr>
      <w:r w:rsidRPr="00922AC6">
        <w:rPr>
          <w:b/>
          <w:bCs/>
        </w:rPr>
        <w:t>MERCI POUR VOTRE PARTICIPATION</w:t>
      </w:r>
      <w:r>
        <w:rPr>
          <w:b/>
          <w:bCs/>
        </w:rPr>
        <w:t> </w:t>
      </w:r>
      <w:r w:rsidRPr="00922AC6">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4CE00187" w14:textId="7BF656F4" w:rsidR="003651F1" w:rsidRPr="003651F1" w:rsidRDefault="00922AC6" w:rsidP="00C9450D">
      <w:pPr>
        <w:rPr>
          <w:u w:val="single"/>
        </w:rPr>
      </w:pPr>
      <w:r w:rsidRPr="00F06DCF">
        <w:rPr>
          <w:b/>
          <w:bCs/>
          <w:u w:val="single"/>
        </w:rPr>
        <w:t>BIBLIOTHEQUE</w:t>
      </w:r>
      <w:r w:rsidRPr="00F06DCF">
        <w:rPr>
          <w:u w:val="single"/>
        </w:rPr>
        <w:t> :</w:t>
      </w:r>
      <w:r w:rsidR="003651F1" w:rsidRPr="003651F1">
        <w:tab/>
      </w:r>
      <w:r w:rsidR="003651F1" w:rsidRPr="003651F1">
        <w:tab/>
      </w:r>
      <w:r w:rsidR="003651F1" w:rsidRPr="003651F1">
        <w:tab/>
      </w:r>
      <w:r w:rsidR="003651F1" w:rsidRPr="003651F1">
        <w:tab/>
      </w:r>
    </w:p>
    <w:p w14:paraId="2B5EA55A" w14:textId="3F979C90" w:rsidR="0026513D" w:rsidRDefault="003651F1" w:rsidP="0026513D">
      <w:pPr>
        <w:jc w:val="both"/>
      </w:pPr>
      <w:r>
        <w:rPr>
          <w:noProof/>
        </w:rPr>
        <w:drawing>
          <wp:anchor distT="0" distB="0" distL="114300" distR="114300" simplePos="0" relativeHeight="251661312" behindDoc="0" locked="0" layoutInCell="1" allowOverlap="1" wp14:anchorId="7FBCFAB5" wp14:editId="771BD663">
            <wp:simplePos x="723900" y="6686550"/>
            <wp:positionH relativeFrom="column">
              <wp:align>left</wp:align>
            </wp:positionH>
            <wp:positionV relativeFrom="paragraph">
              <wp:align>top</wp:align>
            </wp:positionV>
            <wp:extent cx="2646842" cy="1647190"/>
            <wp:effectExtent l="0" t="0" r="1270" b="0"/>
            <wp:wrapSquare wrapText="bothSides"/>
            <wp:docPr id="29098534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6842" cy="1647190"/>
                    </a:xfrm>
                    <a:prstGeom prst="rect">
                      <a:avLst/>
                    </a:prstGeom>
                    <a:noFill/>
                    <a:ln>
                      <a:noFill/>
                    </a:ln>
                  </pic:spPr>
                </pic:pic>
              </a:graphicData>
            </a:graphic>
          </wp:anchor>
        </w:drawing>
      </w:r>
      <w:r w:rsidR="0026513D">
        <w:t>La création d’une bibliothèque municipale a pu avoir lieu suite à une convention avec la bibliothèque départementale et de généreux donateurs</w:t>
      </w:r>
      <w:r w:rsidR="0008784E">
        <w:t xml:space="preserve"> et animée par des bénévoles</w:t>
      </w:r>
      <w:r w:rsidR="0026513D">
        <w:t>.</w:t>
      </w:r>
    </w:p>
    <w:p w14:paraId="61E5437A" w14:textId="24772E31" w:rsidR="0026513D" w:rsidRDefault="0026513D" w:rsidP="0026513D">
      <w:pPr>
        <w:jc w:val="both"/>
      </w:pPr>
      <w:r>
        <w:t xml:space="preserve">Elle est ouverte tous </w:t>
      </w:r>
      <w:r w:rsidRPr="0026513D">
        <w:rPr>
          <w:u w:val="single"/>
        </w:rPr>
        <w:t>les mercredis de 14h00 à 16h00</w:t>
      </w:r>
      <w:r>
        <w:t xml:space="preserve"> et nous vous offriront un café pour un moment de convivialité.</w:t>
      </w:r>
    </w:p>
    <w:p w14:paraId="1C8265EC" w14:textId="5E257476" w:rsidR="003651F1" w:rsidRPr="002126E2" w:rsidRDefault="002126E2" w:rsidP="0026513D">
      <w:pPr>
        <w:jc w:val="both"/>
      </w:pPr>
      <w:r>
        <w:t>Le bibliobus passe une fois par trimestre et offre une grande diversité de livres. Vous pourrez commander des ouvrages. Le prêt est gratuit.</w:t>
      </w:r>
    </w:p>
    <w:p w14:paraId="0F2DB59B" w14:textId="7E39D0C9" w:rsidR="002126E2" w:rsidRPr="00791FF3" w:rsidRDefault="002126E2" w:rsidP="002126E2">
      <w:pPr>
        <w:rPr>
          <w:b/>
          <w:bCs/>
          <w:u w:val="single"/>
        </w:rPr>
      </w:pPr>
      <w:r w:rsidRPr="00791FF3">
        <w:rPr>
          <w:b/>
          <w:bCs/>
          <w:u w:val="single"/>
        </w:rPr>
        <w:t>BIENS</w:t>
      </w:r>
      <w:r>
        <w:rPr>
          <w:b/>
          <w:bCs/>
          <w:u w:val="single"/>
        </w:rPr>
        <w:t xml:space="preserve"> </w:t>
      </w:r>
      <w:r w:rsidRPr="00791FF3">
        <w:rPr>
          <w:b/>
          <w:bCs/>
          <w:u w:val="single"/>
        </w:rPr>
        <w:t>VACANTS</w:t>
      </w:r>
      <w:r>
        <w:rPr>
          <w:b/>
          <w:bCs/>
          <w:u w:val="single"/>
        </w:rPr>
        <w:t xml:space="preserve"> ET </w:t>
      </w:r>
      <w:r w:rsidRPr="00791FF3">
        <w:rPr>
          <w:b/>
          <w:bCs/>
          <w:u w:val="single"/>
        </w:rPr>
        <w:t>SANS MAÎTRES</w:t>
      </w:r>
      <w:r w:rsidR="0026513D">
        <w:rPr>
          <w:b/>
          <w:bCs/>
          <w:u w:val="single"/>
        </w:rPr>
        <w:t xml:space="preserve"> (BVSM)</w:t>
      </w:r>
      <w:r>
        <w:rPr>
          <w:b/>
          <w:bCs/>
          <w:u w:val="single"/>
        </w:rPr>
        <w:t xml:space="preserve"> </w:t>
      </w:r>
      <w:r w:rsidRPr="00791FF3">
        <w:rPr>
          <w:b/>
          <w:bCs/>
          <w:u w:val="single"/>
        </w:rPr>
        <w:t>:</w:t>
      </w:r>
    </w:p>
    <w:p w14:paraId="679CA7AA" w14:textId="666DBC4B" w:rsidR="002126E2" w:rsidRPr="0026513D" w:rsidRDefault="0026513D" w:rsidP="00CF078C">
      <w:pPr>
        <w:jc w:val="both"/>
      </w:pPr>
      <w:r w:rsidRPr="0026513D">
        <w:t>Après étude de la SAFER et de FCA (société de conseil auprès des collectivités spécialisé dans le suivi des procédures foncières), la commune possède plusieurs BVSM, nous retenons les parcelles d’utilité publique.</w:t>
      </w:r>
    </w:p>
    <w:p w14:paraId="0722EA6B" w14:textId="77777777" w:rsidR="002126E2" w:rsidRPr="00B24455" w:rsidRDefault="002126E2" w:rsidP="002126E2">
      <w:pPr>
        <w:rPr>
          <w:b/>
          <w:bCs/>
          <w:u w:val="single"/>
        </w:rPr>
      </w:pPr>
      <w:r w:rsidRPr="00B24455">
        <w:rPr>
          <w:b/>
          <w:bCs/>
          <w:u w:val="single"/>
        </w:rPr>
        <w:t>RELIURE :</w:t>
      </w:r>
    </w:p>
    <w:p w14:paraId="6187B37B" w14:textId="05493D8C" w:rsidR="002126E2" w:rsidRPr="003651F1" w:rsidRDefault="002126E2" w:rsidP="00CF078C">
      <w:pPr>
        <w:jc w:val="both"/>
      </w:pPr>
      <w:r>
        <w:t>La commune a sollicité l’entreprise « Livre mon ami » afin de procéder à la rénovation du registre de l’Etat civil de 1903-1913, de créer les registres des délibérations de 2012 à 2022 ainsi que les registres de l’Etat civil de 2013-2023.</w:t>
      </w:r>
      <w:r w:rsidR="0026513D">
        <w:t xml:space="preserve"> Il reste beaucoup d’ouvrages à remettre en état ainsi que des actes administratifs.</w:t>
      </w:r>
    </w:p>
    <w:p w14:paraId="70DD48E1" w14:textId="7441C231" w:rsidR="002126E2" w:rsidRDefault="002126E2" w:rsidP="002126E2">
      <w:pPr>
        <w:rPr>
          <w:b/>
          <w:bCs/>
          <w:u w:val="single"/>
        </w:rPr>
      </w:pPr>
      <w:r w:rsidRPr="00F06DCF">
        <w:rPr>
          <w:b/>
          <w:bCs/>
          <w:u w:val="single"/>
        </w:rPr>
        <w:t>JOURNEE CITOYENNE :</w:t>
      </w:r>
      <w:r>
        <w:rPr>
          <w:b/>
          <w:bCs/>
          <w:u w:val="single"/>
        </w:rPr>
        <w:t xml:space="preserve"> </w:t>
      </w:r>
    </w:p>
    <w:p w14:paraId="5866D55E" w14:textId="701EBB58" w:rsidR="00D15CB4" w:rsidRPr="00D15CB4" w:rsidRDefault="006E067F" w:rsidP="00CF078C">
      <w:pPr>
        <w:jc w:val="both"/>
      </w:pPr>
      <w:r>
        <w:t>Elle a eu lieu le 8 mai et merci aux bénévoles qui ont participé à cette journée. Rendez-vous au printemps prochain.</w:t>
      </w:r>
    </w:p>
    <w:p w14:paraId="337F9260" w14:textId="45CCC70B" w:rsidR="00922AC6" w:rsidRPr="00F06DCF" w:rsidRDefault="00922AC6" w:rsidP="00C9450D">
      <w:pPr>
        <w:rPr>
          <w:b/>
          <w:bCs/>
          <w:u w:val="single"/>
        </w:rPr>
      </w:pPr>
      <w:r w:rsidRPr="00F06DCF">
        <w:rPr>
          <w:b/>
          <w:bCs/>
          <w:u w:val="single"/>
        </w:rPr>
        <w:t>TABLE D’ORIENTATION</w:t>
      </w:r>
      <w:r w:rsidR="00856362">
        <w:rPr>
          <w:b/>
          <w:bCs/>
          <w:u w:val="single"/>
        </w:rPr>
        <w:t xml:space="preserve"> : </w:t>
      </w:r>
      <w:r w:rsidR="00856362" w:rsidRPr="00856362">
        <w:rPr>
          <w:b/>
          <w:bCs/>
        </w:rPr>
        <w:tab/>
      </w:r>
      <w:r w:rsidR="00856362" w:rsidRPr="00856362">
        <w:rPr>
          <w:b/>
          <w:bCs/>
        </w:rPr>
        <w:tab/>
      </w:r>
      <w:r w:rsidR="00856362" w:rsidRPr="00856362">
        <w:rPr>
          <w:b/>
          <w:bCs/>
        </w:rPr>
        <w:tab/>
      </w:r>
      <w:r w:rsidR="00856362" w:rsidRPr="00856362">
        <w:rPr>
          <w:b/>
          <w:bCs/>
        </w:rPr>
        <w:tab/>
      </w:r>
      <w:r w:rsidR="00856362" w:rsidRPr="00856362">
        <w:rPr>
          <w:b/>
          <w:bCs/>
        </w:rPr>
        <w:tab/>
      </w:r>
      <w:r w:rsidR="00856362" w:rsidRPr="00856362">
        <w:rPr>
          <w:b/>
          <w:bCs/>
        </w:rPr>
        <w:tab/>
      </w:r>
      <w:r w:rsidR="00856362" w:rsidRPr="00856362">
        <w:rPr>
          <w:b/>
          <w:bCs/>
        </w:rPr>
        <w:tab/>
      </w:r>
    </w:p>
    <w:p w14:paraId="0981D436" w14:textId="4A56C91B" w:rsidR="00856362" w:rsidRDefault="00E643E7" w:rsidP="00CF078C">
      <w:pPr>
        <w:jc w:val="both"/>
      </w:pPr>
      <w:r>
        <w:t xml:space="preserve">Elle est faite et se situera au niveau de la croix de </w:t>
      </w:r>
      <w:proofErr w:type="spellStart"/>
      <w:r>
        <w:t>Castelou</w:t>
      </w:r>
      <w:proofErr w:type="spellEnd"/>
      <w:r w:rsidR="0026513D">
        <w:t xml:space="preserve"> pour un montant de 3 000€</w:t>
      </w:r>
      <w:r w:rsidR="00CF078C">
        <w:t>. Faite par M. David NEGRE.</w:t>
      </w:r>
    </w:p>
    <w:p w14:paraId="6CB52C10" w14:textId="54B26882" w:rsidR="00922AC6" w:rsidRDefault="00E643E7" w:rsidP="00C9450D">
      <w:r>
        <w:t xml:space="preserve"> Elle sera mise en place aux beaux jour</w:t>
      </w:r>
      <w:r w:rsidR="00856362">
        <w:t xml:space="preserve">s. </w:t>
      </w:r>
      <w:r w:rsidR="00856362">
        <w:rPr>
          <w:noProof/>
        </w:rPr>
        <w:drawing>
          <wp:inline distT="0" distB="0" distL="0" distR="0" wp14:anchorId="49AA1B32" wp14:editId="23ECB5F5">
            <wp:extent cx="542290" cy="352425"/>
            <wp:effectExtent l="0" t="0" r="0" b="9525"/>
            <wp:docPr id="1317804905" name="Image 1317804905" descr="Vecteur vecteur logo oi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eur vecteur logo oisea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224" cy="356281"/>
                    </a:xfrm>
                    <a:prstGeom prst="rect">
                      <a:avLst/>
                    </a:prstGeom>
                    <a:noFill/>
                    <a:ln>
                      <a:noFill/>
                    </a:ln>
                  </pic:spPr>
                </pic:pic>
              </a:graphicData>
            </a:graphic>
          </wp:inline>
        </w:drawing>
      </w:r>
      <w:r w:rsidR="003651F1">
        <w:rPr>
          <w:noProof/>
        </w:rPr>
        <w:drawing>
          <wp:inline distT="0" distB="0" distL="0" distR="0" wp14:anchorId="258E7847" wp14:editId="7B05ADE2">
            <wp:extent cx="542290" cy="352425"/>
            <wp:effectExtent l="0" t="0" r="0" b="9525"/>
            <wp:docPr id="1779144708" name="Image 1779144708" descr="Vecteur vecteur logo oi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eur vecteur logo oisea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224" cy="356281"/>
                    </a:xfrm>
                    <a:prstGeom prst="rect">
                      <a:avLst/>
                    </a:prstGeom>
                    <a:noFill/>
                    <a:ln>
                      <a:noFill/>
                    </a:ln>
                  </pic:spPr>
                </pic:pic>
              </a:graphicData>
            </a:graphic>
          </wp:inline>
        </w:drawing>
      </w:r>
      <w:r w:rsidR="003651F1">
        <w:rPr>
          <w:noProof/>
        </w:rPr>
        <w:drawing>
          <wp:inline distT="0" distB="0" distL="0" distR="0" wp14:anchorId="045B4457" wp14:editId="6AA5F06E">
            <wp:extent cx="542290" cy="352425"/>
            <wp:effectExtent l="0" t="0" r="0" b="9525"/>
            <wp:docPr id="1918930606" name="Image 1918930606" descr="Vecteur vecteur logo oi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eur vecteur logo oisea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224" cy="356281"/>
                    </a:xfrm>
                    <a:prstGeom prst="rect">
                      <a:avLst/>
                    </a:prstGeom>
                    <a:noFill/>
                    <a:ln>
                      <a:noFill/>
                    </a:ln>
                  </pic:spPr>
                </pic:pic>
              </a:graphicData>
            </a:graphic>
          </wp:inline>
        </w:drawing>
      </w:r>
      <w:r w:rsidR="004412CA">
        <w:tab/>
      </w:r>
      <w:r w:rsidR="004412CA">
        <w:tab/>
      </w:r>
      <w:r w:rsidR="004412CA">
        <w:tab/>
      </w:r>
      <w:r w:rsidR="004412CA">
        <w:tab/>
      </w:r>
      <w:r w:rsidR="004412CA">
        <w:tab/>
      </w:r>
    </w:p>
    <w:p w14:paraId="367257BD" w14:textId="021CF296" w:rsidR="00E643E7" w:rsidRDefault="00D15CB4" w:rsidP="006E067F">
      <w:pPr>
        <w:jc w:val="center"/>
      </w:pPr>
      <w:r>
        <w:rPr>
          <w:noProof/>
        </w:rPr>
        <w:lastRenderedPageBreak/>
        <w:drawing>
          <wp:inline distT="0" distB="0" distL="0" distR="0" wp14:anchorId="76652BBD" wp14:editId="42DB0883">
            <wp:extent cx="6010275" cy="2327275"/>
            <wp:effectExtent l="0" t="0" r="9525" b="0"/>
            <wp:docPr id="18644049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1898" cy="2351136"/>
                    </a:xfrm>
                    <a:prstGeom prst="rect">
                      <a:avLst/>
                    </a:prstGeom>
                    <a:noFill/>
                    <a:ln>
                      <a:noFill/>
                    </a:ln>
                  </pic:spPr>
                </pic:pic>
              </a:graphicData>
            </a:graphic>
          </wp:inline>
        </w:drawing>
      </w:r>
    </w:p>
    <w:p w14:paraId="2DA02384" w14:textId="791545C9" w:rsidR="00E643E7" w:rsidRPr="00F06DCF" w:rsidRDefault="002D481A" w:rsidP="00C9450D">
      <w:pPr>
        <w:rPr>
          <w:b/>
          <w:bCs/>
          <w:u w:val="single"/>
        </w:rPr>
      </w:pPr>
      <w:r w:rsidRPr="00F06DCF">
        <w:rPr>
          <w:b/>
          <w:bCs/>
          <w:u w:val="single"/>
        </w:rPr>
        <w:t>CAPTAGE :</w:t>
      </w:r>
    </w:p>
    <w:p w14:paraId="21AD247E" w14:textId="18D9DC09" w:rsidR="002D481A" w:rsidRDefault="00F06DCF" w:rsidP="00362A18">
      <w:pPr>
        <w:pStyle w:val="Paragraphedeliste"/>
        <w:numPr>
          <w:ilvl w:val="0"/>
          <w:numId w:val="2"/>
        </w:numPr>
        <w:spacing w:after="0"/>
      </w:pPr>
      <w:r>
        <w:t>Le rapport est à la disposition des administrés à la mairie.</w:t>
      </w:r>
    </w:p>
    <w:p w14:paraId="0C3DA4E1" w14:textId="3C041B25" w:rsidR="00F06DCF" w:rsidRDefault="00F06DCF" w:rsidP="00362A18">
      <w:pPr>
        <w:pStyle w:val="Paragraphedeliste"/>
        <w:numPr>
          <w:ilvl w:val="0"/>
          <w:numId w:val="2"/>
        </w:numPr>
        <w:spacing w:after="0"/>
      </w:pPr>
      <w:r>
        <w:t>L’enquête publique s’est terminée le 14 décembre 2023</w:t>
      </w:r>
    </w:p>
    <w:p w14:paraId="0E4F9BB9" w14:textId="70520322" w:rsidR="00791FF3" w:rsidRDefault="00F06DCF" w:rsidP="00362A18">
      <w:pPr>
        <w:pStyle w:val="Paragraphedeliste"/>
        <w:numPr>
          <w:ilvl w:val="0"/>
          <w:numId w:val="2"/>
        </w:numPr>
        <w:spacing w:after="0"/>
      </w:pPr>
      <w:r>
        <w:t>Nous sommes dans l’attente de la réponse du Préfet pour poursuivre la procédure.</w:t>
      </w:r>
    </w:p>
    <w:p w14:paraId="5D0E6E9A" w14:textId="7EA73DB5" w:rsidR="00CF078C" w:rsidRDefault="00CF078C" w:rsidP="00CF078C">
      <w:pPr>
        <w:spacing w:after="0"/>
      </w:pPr>
      <w:r>
        <w:t>Pour un investissement de 6 235€ pour l’année 2023 sur un budget prévisionnel de 95 000€ à ce jour.</w:t>
      </w:r>
    </w:p>
    <w:p w14:paraId="08640F97" w14:textId="77777777" w:rsidR="00362A18" w:rsidRDefault="00362A18" w:rsidP="00362A18">
      <w:pPr>
        <w:pStyle w:val="Paragraphedeliste"/>
        <w:spacing w:after="0"/>
        <w:ind w:left="1068"/>
      </w:pPr>
    </w:p>
    <w:p w14:paraId="485AD576" w14:textId="59DB5D92" w:rsidR="0049250D" w:rsidRPr="0049250D" w:rsidRDefault="0049250D" w:rsidP="00D0014E">
      <w:pPr>
        <w:rPr>
          <w:b/>
          <w:bCs/>
          <w:u w:val="single"/>
        </w:rPr>
      </w:pPr>
      <w:r w:rsidRPr="0049250D">
        <w:rPr>
          <w:b/>
          <w:bCs/>
          <w:u w:val="single"/>
        </w:rPr>
        <w:t>RESEAUX EAUX ET ASSAINISSEMENTS :</w:t>
      </w:r>
    </w:p>
    <w:p w14:paraId="14E22AB7" w14:textId="773975FD" w:rsidR="0049250D" w:rsidRDefault="0049250D" w:rsidP="00CF078C">
      <w:pPr>
        <w:spacing w:after="0"/>
        <w:jc w:val="both"/>
      </w:pPr>
      <w:r>
        <w:t>L’année 2023 n’a pas connu de problèmes d’eaux malgré la sécheresse et quelques fuites (la Rouvière).</w:t>
      </w:r>
    </w:p>
    <w:p w14:paraId="39B6B4E8" w14:textId="1992067F" w:rsidR="00362A18" w:rsidRDefault="00362A18" w:rsidP="00362A18">
      <w:pPr>
        <w:spacing w:after="0"/>
      </w:pPr>
      <w:r w:rsidRPr="00362A18">
        <w:rPr>
          <w:b/>
          <w:bCs/>
        </w:rPr>
        <w:t>NB</w:t>
      </w:r>
      <w:r>
        <w:t xml:space="preserve"> : le relevé d’eau sera assuré par Brigitte du 8 juillet au 14 août 2024. </w:t>
      </w:r>
      <w:r w:rsidR="00567B45">
        <w:rPr>
          <w:noProof/>
        </w:rPr>
        <w:drawing>
          <wp:inline distT="0" distB="0" distL="0" distR="0" wp14:anchorId="120FE8B7" wp14:editId="43E55BD2">
            <wp:extent cx="483931" cy="333375"/>
            <wp:effectExtent l="0" t="0" r="0" b="0"/>
            <wp:docPr id="2090248176" name="Image 209024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045" cy="335520"/>
                    </a:xfrm>
                    <a:prstGeom prst="rect">
                      <a:avLst/>
                    </a:prstGeom>
                    <a:noFill/>
                    <a:ln>
                      <a:noFill/>
                    </a:ln>
                  </pic:spPr>
                </pic:pic>
              </a:graphicData>
            </a:graphic>
          </wp:inline>
        </w:drawing>
      </w:r>
    </w:p>
    <w:p w14:paraId="1EA3432B" w14:textId="77777777" w:rsidR="00362A18" w:rsidRPr="00362A18" w:rsidRDefault="00362A18" w:rsidP="00362A18">
      <w:pPr>
        <w:spacing w:after="0"/>
      </w:pPr>
    </w:p>
    <w:p w14:paraId="63F20E3F" w14:textId="5D7DAF30" w:rsidR="002126E2" w:rsidRPr="00D0014E" w:rsidRDefault="002126E2" w:rsidP="002126E2">
      <w:pPr>
        <w:rPr>
          <w:b/>
          <w:bCs/>
          <w:u w:val="single"/>
        </w:rPr>
      </w:pPr>
      <w:r w:rsidRPr="00D0014E">
        <w:rPr>
          <w:b/>
          <w:bCs/>
          <w:u w:val="single"/>
        </w:rPr>
        <w:t>ETAT CIVIL :</w:t>
      </w:r>
    </w:p>
    <w:p w14:paraId="58197E8C" w14:textId="6499192A" w:rsidR="002126E2" w:rsidRDefault="002126E2" w:rsidP="002126E2">
      <w:pPr>
        <w:pStyle w:val="Paragraphedeliste"/>
        <w:numPr>
          <w:ilvl w:val="0"/>
          <w:numId w:val="1"/>
        </w:numPr>
      </w:pPr>
      <w:r>
        <w:t>Un décès : M. Joseph RODIER, le 2 juillet 2023</w:t>
      </w:r>
    </w:p>
    <w:p w14:paraId="448308FF" w14:textId="77777777" w:rsidR="002126E2" w:rsidRDefault="002126E2" w:rsidP="002126E2">
      <w:pPr>
        <w:pStyle w:val="Paragraphedeliste"/>
        <w:numPr>
          <w:ilvl w:val="0"/>
          <w:numId w:val="1"/>
        </w:numPr>
      </w:pPr>
      <w:r>
        <w:t xml:space="preserve">Deux naissances : </w:t>
      </w:r>
      <w:proofErr w:type="spellStart"/>
      <w:r>
        <w:t>Ayden</w:t>
      </w:r>
      <w:proofErr w:type="spellEnd"/>
      <w:r>
        <w:t xml:space="preserve"> SOLIGNAC, le 3 août 2023</w:t>
      </w:r>
    </w:p>
    <w:p w14:paraId="73F8AAD8" w14:textId="1B3C12B2" w:rsidR="00362A18" w:rsidRDefault="002126E2" w:rsidP="00362A18">
      <w:pPr>
        <w:pStyle w:val="Paragraphedeliste"/>
        <w:ind w:left="2160"/>
      </w:pPr>
      <w:r>
        <w:t xml:space="preserve">    Luciano PONS</w:t>
      </w:r>
      <w:r w:rsidR="00B7585D">
        <w:t>-REVERSAT</w:t>
      </w:r>
      <w:r>
        <w:t>, le 5 septembre 2023</w:t>
      </w:r>
    </w:p>
    <w:p w14:paraId="251E6BBF" w14:textId="1B89DE34" w:rsidR="00362A18" w:rsidRPr="001D6807" w:rsidRDefault="00362A18" w:rsidP="00362A18">
      <w:pPr>
        <w:pBdr>
          <w:top w:val="single" w:sz="4" w:space="1" w:color="auto"/>
          <w:left w:val="single" w:sz="4" w:space="4" w:color="auto"/>
          <w:bottom w:val="single" w:sz="4" w:space="1" w:color="auto"/>
          <w:right w:val="single" w:sz="4" w:space="4" w:color="auto"/>
        </w:pBdr>
        <w:rPr>
          <w:color w:val="1F3864" w:themeColor="accent1" w:themeShade="80"/>
          <w:sz w:val="24"/>
          <w:szCs w:val="24"/>
        </w:rPr>
      </w:pPr>
      <w:r w:rsidRPr="001D6807">
        <w:rPr>
          <w:color w:val="1F3864" w:themeColor="accent1" w:themeShade="80"/>
          <w:sz w:val="24"/>
          <w:szCs w:val="24"/>
        </w:rPr>
        <w:t>Le Conseil municipal vous rappelle que la commune a un site internet depuis le 1</w:t>
      </w:r>
      <w:r w:rsidRPr="001D6807">
        <w:rPr>
          <w:color w:val="1F3864" w:themeColor="accent1" w:themeShade="80"/>
          <w:sz w:val="24"/>
          <w:szCs w:val="24"/>
          <w:vertAlign w:val="superscript"/>
        </w:rPr>
        <w:t>er</w:t>
      </w:r>
      <w:r w:rsidRPr="001D6807">
        <w:rPr>
          <w:color w:val="1F3864" w:themeColor="accent1" w:themeShade="80"/>
          <w:sz w:val="24"/>
          <w:szCs w:val="24"/>
        </w:rPr>
        <w:t xml:space="preserve"> janvier 2023 et que vous y trouverez différents thèmes, actualités, événements ainsi que les délibérations</w:t>
      </w:r>
      <w:r>
        <w:rPr>
          <w:color w:val="1F3864" w:themeColor="accent1" w:themeShade="80"/>
          <w:sz w:val="24"/>
          <w:szCs w:val="24"/>
        </w:rPr>
        <w:t>, les arrêtés</w:t>
      </w:r>
      <w:r w:rsidRPr="001D6807">
        <w:rPr>
          <w:color w:val="1F3864" w:themeColor="accent1" w:themeShade="80"/>
          <w:sz w:val="24"/>
          <w:szCs w:val="24"/>
        </w:rPr>
        <w:t xml:space="preserve"> de l’année</w:t>
      </w:r>
      <w:r>
        <w:rPr>
          <w:color w:val="1F3864" w:themeColor="accent1" w:themeShade="80"/>
          <w:sz w:val="24"/>
          <w:szCs w:val="24"/>
        </w:rPr>
        <w:t>… (www.les-hermaux.fr)</w:t>
      </w:r>
    </w:p>
    <w:p w14:paraId="0AE61BAC" w14:textId="45BECD49" w:rsidR="0049250D" w:rsidRDefault="001D6807" w:rsidP="00D0014E">
      <w:r>
        <w:rPr>
          <w:b/>
          <w:bCs/>
          <w:noProof/>
          <w:sz w:val="28"/>
          <w:szCs w:val="28"/>
          <w:u w:val="single"/>
        </w:rPr>
        <mc:AlternateContent>
          <mc:Choice Requires="wps">
            <w:drawing>
              <wp:anchor distT="0" distB="0" distL="114300" distR="114300" simplePos="0" relativeHeight="251660288" behindDoc="0" locked="0" layoutInCell="1" allowOverlap="1" wp14:anchorId="33F02FBF" wp14:editId="422CE7DF">
                <wp:simplePos x="0" y="0"/>
                <wp:positionH relativeFrom="column">
                  <wp:posOffset>1729105</wp:posOffset>
                </wp:positionH>
                <wp:positionV relativeFrom="paragraph">
                  <wp:posOffset>139065</wp:posOffset>
                </wp:positionV>
                <wp:extent cx="2009775" cy="723900"/>
                <wp:effectExtent l="0" t="0" r="28575" b="19050"/>
                <wp:wrapNone/>
                <wp:docPr id="1543596399" name="Rectangle : coins arrondis 8"/>
                <wp:cNvGraphicFramePr/>
                <a:graphic xmlns:a="http://schemas.openxmlformats.org/drawingml/2006/main">
                  <a:graphicData uri="http://schemas.microsoft.com/office/word/2010/wordprocessingShape">
                    <wps:wsp>
                      <wps:cNvSpPr/>
                      <wps:spPr>
                        <a:xfrm>
                          <a:off x="0" y="0"/>
                          <a:ext cx="2009775" cy="723900"/>
                        </a:xfrm>
                        <a:prstGeom prst="roundRect">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58A2F5" w14:textId="24DA834F" w:rsidR="001D6807" w:rsidRPr="001D6807" w:rsidRDefault="001D6807" w:rsidP="001D6807">
                            <w:pPr>
                              <w:jc w:val="center"/>
                              <w:rPr>
                                <w:b/>
                                <w:bCs/>
                                <w:color w:val="000000" w:themeColor="text1"/>
                                <w:sz w:val="32"/>
                                <w:szCs w:val="32"/>
                                <w:u w:val="single"/>
                              </w:rPr>
                            </w:pPr>
                            <w:r w:rsidRPr="001D6807">
                              <w:rPr>
                                <w:b/>
                                <w:bCs/>
                                <w:color w:val="000000" w:themeColor="text1"/>
                                <w:sz w:val="32"/>
                                <w:szCs w:val="32"/>
                                <w:u w:val="single"/>
                              </w:rPr>
                              <w:t>PROJETS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02FBF" id="Rectangle : coins arrondis 8" o:spid="_x0000_s1027" style="position:absolute;margin-left:136.15pt;margin-top:10.95pt;width:158.2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" fillcolor="#bdd6ee [1304]" strokecolor="#09101d [484]" strokeweight="1pt">
                <v:stroke joinstyle="miter"/>
                <v:textbox>
                  <w:txbxContent>
                    <w:p w14:paraId="2E58A2F5" w14:textId="24DA834F" w:rsidR="001D6807" w:rsidRPr="001D6807" w:rsidRDefault="001D6807" w:rsidP="001D6807">
                      <w:pPr>
                        <w:jc w:val="center"/>
                        <w:rPr>
                          <w:b/>
                          <w:bCs/>
                          <w:color w:val="000000" w:themeColor="text1"/>
                          <w:sz w:val="32"/>
                          <w:szCs w:val="32"/>
                          <w:u w:val="single"/>
                        </w:rPr>
                      </w:pPr>
                      <w:r w:rsidRPr="001D6807">
                        <w:rPr>
                          <w:b/>
                          <w:bCs/>
                          <w:color w:val="000000" w:themeColor="text1"/>
                          <w:sz w:val="32"/>
                          <w:szCs w:val="32"/>
                          <w:u w:val="single"/>
                        </w:rPr>
                        <w:t>PROJETS 2024</w:t>
                      </w:r>
                    </w:p>
                  </w:txbxContent>
                </v:textbox>
              </v:roundrect>
            </w:pict>
          </mc:Fallback>
        </mc:AlternateContent>
      </w:r>
    </w:p>
    <w:p w14:paraId="41B66E51" w14:textId="0298BE85" w:rsidR="0049250D" w:rsidRPr="0049250D" w:rsidRDefault="0049250D" w:rsidP="0049250D">
      <w:pPr>
        <w:jc w:val="center"/>
        <w:rPr>
          <w:b/>
          <w:bCs/>
          <w:sz w:val="28"/>
          <w:szCs w:val="28"/>
          <w:u w:val="single"/>
        </w:rPr>
      </w:pPr>
      <w:r w:rsidRPr="0049250D">
        <w:rPr>
          <w:b/>
          <w:bCs/>
          <w:sz w:val="28"/>
          <w:szCs w:val="28"/>
          <w:u w:val="single"/>
        </w:rPr>
        <w:t>PROJETS 2024</w:t>
      </w:r>
    </w:p>
    <w:p w14:paraId="1D0A9B15" w14:textId="77777777" w:rsidR="00B24455" w:rsidRDefault="00B24455" w:rsidP="00D0014E"/>
    <w:p w14:paraId="19C526A2" w14:textId="77777777" w:rsidR="001D6807" w:rsidRDefault="001D6807" w:rsidP="00D0014E"/>
    <w:p w14:paraId="1B6E02CC" w14:textId="6DBDB586" w:rsidR="001D6807" w:rsidRDefault="0049250D" w:rsidP="00CF078C">
      <w:pPr>
        <w:pStyle w:val="Paragraphedeliste"/>
        <w:numPr>
          <w:ilvl w:val="0"/>
          <w:numId w:val="1"/>
        </w:numPr>
        <w:jc w:val="both"/>
      </w:pPr>
      <w:r w:rsidRPr="001D6807">
        <w:rPr>
          <w:b/>
          <w:bCs/>
        </w:rPr>
        <w:t>Salle des Fêtes</w:t>
      </w:r>
      <w:r>
        <w:t> : rénovation acoustique, renouvellement de la vaisselle ainsi qu</w:t>
      </w:r>
      <w:r w:rsidR="00CF078C">
        <w:t>e l’</w:t>
      </w:r>
      <w:r>
        <w:t>achat de matériel.</w:t>
      </w:r>
    </w:p>
    <w:p w14:paraId="577312AA" w14:textId="7532699A" w:rsidR="0049250D" w:rsidRDefault="0049250D" w:rsidP="00CF078C">
      <w:pPr>
        <w:pStyle w:val="Paragraphedeliste"/>
        <w:numPr>
          <w:ilvl w:val="0"/>
          <w:numId w:val="1"/>
        </w:numPr>
        <w:jc w:val="both"/>
      </w:pPr>
      <w:r w:rsidRPr="001D6807">
        <w:rPr>
          <w:b/>
          <w:bCs/>
        </w:rPr>
        <w:t>Aire de Jeux</w:t>
      </w:r>
      <w:r>
        <w:t xml:space="preserve"> : agrandissement de l’aire actuelle avec l’achat de nouveau </w:t>
      </w:r>
      <w:r w:rsidR="00CF078C">
        <w:t>équipement</w:t>
      </w:r>
      <w:r>
        <w:t>.</w:t>
      </w:r>
    </w:p>
    <w:p w14:paraId="2C301CCB" w14:textId="07D72E87" w:rsidR="001D6807" w:rsidRDefault="0049250D" w:rsidP="00CF078C">
      <w:pPr>
        <w:pStyle w:val="Paragraphedeliste"/>
        <w:numPr>
          <w:ilvl w:val="0"/>
          <w:numId w:val="1"/>
        </w:numPr>
        <w:jc w:val="both"/>
      </w:pPr>
      <w:r w:rsidRPr="001D6807">
        <w:rPr>
          <w:b/>
          <w:bCs/>
        </w:rPr>
        <w:t>Enfouissement réseaux</w:t>
      </w:r>
      <w:r>
        <w:t> : Pont RD 56 sortie du village jusqu’à la Croix de la Violle : renforcement du réseau d’eau pour desservir le lotissement</w:t>
      </w:r>
      <w:r w:rsidR="001D6807">
        <w:t xml:space="preserve"> avec aménagement du carrefour RD56 / Route de la Violle.</w:t>
      </w:r>
    </w:p>
    <w:p w14:paraId="7BF4FE89" w14:textId="07405F00" w:rsidR="00B24455" w:rsidRDefault="0049250D" w:rsidP="00CF078C">
      <w:pPr>
        <w:pStyle w:val="Paragraphedeliste"/>
        <w:numPr>
          <w:ilvl w:val="0"/>
          <w:numId w:val="1"/>
        </w:numPr>
        <w:jc w:val="both"/>
      </w:pPr>
      <w:r w:rsidRPr="001D6807">
        <w:rPr>
          <w:b/>
          <w:bCs/>
        </w:rPr>
        <w:t xml:space="preserve"> </w:t>
      </w:r>
      <w:r w:rsidR="001D6807" w:rsidRPr="001D6807">
        <w:rPr>
          <w:b/>
          <w:bCs/>
        </w:rPr>
        <w:t>Petit patrimoine / Eglise :</w:t>
      </w:r>
      <w:r w:rsidR="001D6807">
        <w:t xml:space="preserve"> réfection du parvis de l’église</w:t>
      </w:r>
    </w:p>
    <w:p w14:paraId="437681AF" w14:textId="4DDC814B" w:rsidR="001D6807" w:rsidRDefault="001D6807" w:rsidP="00CF078C">
      <w:pPr>
        <w:pStyle w:val="Paragraphedeliste"/>
        <w:numPr>
          <w:ilvl w:val="0"/>
          <w:numId w:val="1"/>
        </w:numPr>
        <w:jc w:val="both"/>
      </w:pPr>
      <w:r w:rsidRPr="001D6807">
        <w:rPr>
          <w:b/>
          <w:bCs/>
        </w:rPr>
        <w:t>Le goudronnage du Hameau de la Rouvière</w:t>
      </w:r>
      <w:r>
        <w:t>.</w:t>
      </w:r>
    </w:p>
    <w:p w14:paraId="3339BA6C" w14:textId="77777777" w:rsidR="00DE72DD" w:rsidRDefault="00DE72DD" w:rsidP="001D6807">
      <w:pPr>
        <w:pStyle w:val="Paragraphedeliste"/>
        <w:jc w:val="center"/>
        <w:rPr>
          <w:b/>
          <w:bCs/>
          <w:sz w:val="28"/>
          <w:szCs w:val="28"/>
        </w:rPr>
      </w:pPr>
    </w:p>
    <w:p w14:paraId="52CABF97" w14:textId="77777777" w:rsidR="0008784E" w:rsidRDefault="0008784E" w:rsidP="001D6807">
      <w:pPr>
        <w:pStyle w:val="Paragraphedeliste"/>
        <w:jc w:val="center"/>
        <w:rPr>
          <w:b/>
          <w:bCs/>
          <w:sz w:val="28"/>
          <w:szCs w:val="28"/>
        </w:rPr>
      </w:pPr>
    </w:p>
    <w:p w14:paraId="5BA639DF" w14:textId="0682BA88" w:rsidR="00B24947" w:rsidRPr="00362A18" w:rsidRDefault="001D6807" w:rsidP="00362A18">
      <w:pPr>
        <w:pStyle w:val="Paragraphedeliste"/>
        <w:jc w:val="center"/>
        <w:rPr>
          <w:b/>
          <w:bCs/>
          <w:sz w:val="28"/>
          <w:szCs w:val="28"/>
        </w:rPr>
      </w:pPr>
      <w:r w:rsidRPr="001D6807">
        <w:rPr>
          <w:b/>
          <w:bCs/>
          <w:sz w:val="28"/>
          <w:szCs w:val="28"/>
        </w:rPr>
        <w:t>Le Conseil municipal vous souhaite une très bonne année 2024</w:t>
      </w:r>
    </w:p>
    <w:sectPr w:rsidR="00B24947" w:rsidRPr="00362A18" w:rsidSect="00321F90">
      <w:pgSz w:w="11906" w:h="16838" w:code="9"/>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E01605"/>
    <w:multiLevelType w:val="hybridMultilevel"/>
    <w:tmpl w:val="CBF87CB8"/>
    <w:lvl w:ilvl="0" w:tplc="C0FAE82E">
      <w:start w:val="1"/>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6AE40911"/>
    <w:multiLevelType w:val="hybridMultilevel"/>
    <w:tmpl w:val="30D4AEBA"/>
    <w:lvl w:ilvl="0" w:tplc="676ACCD2">
      <w:start w:val="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77185484">
    <w:abstractNumId w:val="1"/>
  </w:num>
  <w:num w:numId="2" w16cid:durableId="309990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50D"/>
    <w:rsid w:val="0008784E"/>
    <w:rsid w:val="00171A42"/>
    <w:rsid w:val="001D6807"/>
    <w:rsid w:val="002126E2"/>
    <w:rsid w:val="0026513D"/>
    <w:rsid w:val="002D481A"/>
    <w:rsid w:val="002D59E7"/>
    <w:rsid w:val="002E6543"/>
    <w:rsid w:val="00321F90"/>
    <w:rsid w:val="00362A18"/>
    <w:rsid w:val="003651F1"/>
    <w:rsid w:val="003F4276"/>
    <w:rsid w:val="004412CA"/>
    <w:rsid w:val="0049250D"/>
    <w:rsid w:val="00511ADC"/>
    <w:rsid w:val="00567B45"/>
    <w:rsid w:val="006424EA"/>
    <w:rsid w:val="00651F50"/>
    <w:rsid w:val="00681554"/>
    <w:rsid w:val="006D44F5"/>
    <w:rsid w:val="006E067F"/>
    <w:rsid w:val="00791FF3"/>
    <w:rsid w:val="00856362"/>
    <w:rsid w:val="008F0493"/>
    <w:rsid w:val="00922AC6"/>
    <w:rsid w:val="00B24455"/>
    <w:rsid w:val="00B24947"/>
    <w:rsid w:val="00B67F80"/>
    <w:rsid w:val="00B7585D"/>
    <w:rsid w:val="00BD7A9A"/>
    <w:rsid w:val="00C67EED"/>
    <w:rsid w:val="00C9450D"/>
    <w:rsid w:val="00CE560F"/>
    <w:rsid w:val="00CF078C"/>
    <w:rsid w:val="00D0014E"/>
    <w:rsid w:val="00D15CB4"/>
    <w:rsid w:val="00D351E8"/>
    <w:rsid w:val="00DE72DD"/>
    <w:rsid w:val="00E643E7"/>
    <w:rsid w:val="00E96473"/>
    <w:rsid w:val="00EA36CC"/>
    <w:rsid w:val="00ED601E"/>
    <w:rsid w:val="00F06DCF"/>
    <w:rsid w:val="00FB18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D8E56"/>
  <w15:chartTrackingRefBased/>
  <w15:docId w15:val="{4E905ADB-BE12-43CF-A4EF-B0D729E7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0014E"/>
    <w:pPr>
      <w:ind w:left="720"/>
      <w:contextualSpacing/>
    </w:pPr>
  </w:style>
  <w:style w:type="table" w:styleId="Grilledutableau">
    <w:name w:val="Table Grid"/>
    <w:basedOn w:val="TableauNormal"/>
    <w:uiPriority w:val="39"/>
    <w:rsid w:val="00492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3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456</TotalTime>
  <Pages>4</Pages>
  <Words>937</Words>
  <Characters>5154</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 Hermaux</dc:creator>
  <cp:keywords/>
  <dc:description/>
  <cp:lastModifiedBy>Mairie Hermaux</cp:lastModifiedBy>
  <cp:revision>27</cp:revision>
  <cp:lastPrinted>2023-12-26T08:12:00Z</cp:lastPrinted>
  <dcterms:created xsi:type="dcterms:W3CDTF">2023-12-14T10:19:00Z</dcterms:created>
  <dcterms:modified xsi:type="dcterms:W3CDTF">2023-12-28T13:38:00Z</dcterms:modified>
</cp:coreProperties>
</file>